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6CC" w:rsidRPr="00C96226" w:rsidRDefault="00A856CC" w:rsidP="00A856CC">
      <w:pPr>
        <w:jc w:val="center"/>
        <w:rPr>
          <w:b/>
        </w:rPr>
      </w:pPr>
      <w:r w:rsidRPr="00C96226">
        <w:rPr>
          <w:b/>
        </w:rPr>
        <w:t xml:space="preserve">РОЗ’ЯСНЕННЯ </w:t>
      </w:r>
    </w:p>
    <w:p w:rsidR="00A856CC" w:rsidRDefault="00A856CC" w:rsidP="00A856CC">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A856CC" w:rsidRPr="004D3277" w:rsidRDefault="00A856CC" w:rsidP="00A856CC">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A856CC" w:rsidRPr="00C96226" w:rsidRDefault="00A856CC" w:rsidP="00A856CC">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A856CC" w:rsidRPr="00C96226" w:rsidRDefault="00A856CC" w:rsidP="00A856CC">
      <w:pPr>
        <w:ind w:firstLine="851"/>
      </w:pPr>
      <w:r w:rsidRPr="00C96226">
        <w:t>1. Необхідно звернути увагу</w:t>
      </w:r>
      <w:r>
        <w:t xml:space="preserve"> на те</w:t>
      </w:r>
      <w:r w:rsidRPr="00C96226">
        <w:t>, що:</w:t>
      </w:r>
    </w:p>
    <w:p w:rsidR="00A856CC" w:rsidRPr="00C96226" w:rsidRDefault="00A856CC" w:rsidP="00A856CC">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A856CC" w:rsidRPr="00C96226" w:rsidRDefault="00A856CC" w:rsidP="00A856CC">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A856CC" w:rsidRPr="00C96226" w:rsidRDefault="00A856CC" w:rsidP="00A856CC">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A856CC" w:rsidRPr="00C96226" w:rsidRDefault="00A856CC" w:rsidP="00A856CC">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w:t>
      </w:r>
      <w:r w:rsidRPr="00C96226">
        <w:lastRenderedPageBreak/>
        <w:t>декоративне мистецтво реставрація», дисципліни з хореографічного мистецтва – 024 «Хореографія», дисципліни з театрального, 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A856CC" w:rsidRPr="00C96226" w:rsidRDefault="00A856CC" w:rsidP="00A856CC">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A856CC" w:rsidRPr="00C96226" w:rsidRDefault="00A856CC" w:rsidP="00A856CC">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A856CC" w:rsidRPr="00C96226" w:rsidRDefault="00A856CC" w:rsidP="00A856CC">
      <w:pPr>
        <w:pStyle w:val="a3"/>
        <w:numPr>
          <w:ilvl w:val="0"/>
          <w:numId w:val="6"/>
        </w:numPr>
        <w:spacing w:after="0"/>
        <w:jc w:val="both"/>
      </w:pPr>
      <w:r w:rsidRPr="00C96226">
        <w:t>на присвоєння або підтвердження кваліфікаційної категорії або тарифного розряду;</w:t>
      </w:r>
    </w:p>
    <w:p w:rsidR="00A856CC" w:rsidRPr="00C96226" w:rsidRDefault="00A856CC" w:rsidP="00A856CC">
      <w:pPr>
        <w:pStyle w:val="a3"/>
        <w:numPr>
          <w:ilvl w:val="0"/>
          <w:numId w:val="6"/>
        </w:numPr>
        <w:jc w:val="both"/>
      </w:pPr>
      <w:r w:rsidRPr="00C96226">
        <w:t>на присвоєння або підтвердження педагогічного звання.</w:t>
      </w:r>
    </w:p>
    <w:p w:rsidR="00A856CC" w:rsidRPr="00C96226" w:rsidRDefault="00A856CC" w:rsidP="00A856CC">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A856CC" w:rsidRPr="00C96226" w:rsidRDefault="00A856CC" w:rsidP="00A856CC">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A856CC" w:rsidRPr="00C96226" w:rsidRDefault="00A856CC" w:rsidP="00A856CC">
      <w:pPr>
        <w:pStyle w:val="a3"/>
        <w:numPr>
          <w:ilvl w:val="0"/>
          <w:numId w:val="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A856CC" w:rsidRPr="00C96226" w:rsidRDefault="00A856CC" w:rsidP="00A856CC">
      <w:pPr>
        <w:pStyle w:val="a3"/>
        <w:numPr>
          <w:ilvl w:val="0"/>
          <w:numId w:val="6"/>
        </w:numPr>
        <w:jc w:val="both"/>
      </w:pPr>
      <w:r w:rsidRPr="00C96226">
        <w:t>прізвище та ініціали</w:t>
      </w:r>
      <w:r>
        <w:t xml:space="preserve"> педагогічного працівника, який атестується</w:t>
      </w:r>
      <w:r w:rsidRPr="00C96226">
        <w:t>;</w:t>
      </w:r>
    </w:p>
    <w:p w:rsidR="00A856CC" w:rsidRPr="00C96226" w:rsidRDefault="00A856CC" w:rsidP="00A856CC">
      <w:pPr>
        <w:pStyle w:val="a3"/>
        <w:numPr>
          <w:ilvl w:val="0"/>
          <w:numId w:val="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A856CC" w:rsidRPr="00C96226" w:rsidRDefault="00A856CC" w:rsidP="00A856CC">
      <w:pPr>
        <w:pStyle w:val="a3"/>
        <w:numPr>
          <w:ilvl w:val="0"/>
          <w:numId w:val="6"/>
        </w:numPr>
        <w:jc w:val="both"/>
      </w:pPr>
      <w:r w:rsidRPr="00C96226">
        <w:t>таблицю</w:t>
      </w:r>
      <w:r>
        <w:t>, у якій зазначено</w:t>
      </w:r>
      <w:r w:rsidRPr="00C96226">
        <w:t>:</w:t>
      </w:r>
    </w:p>
    <w:p w:rsidR="00A856CC" w:rsidRPr="00C96226" w:rsidRDefault="00A856CC" w:rsidP="00A856CC">
      <w:pPr>
        <w:pStyle w:val="a3"/>
        <w:numPr>
          <w:ilvl w:val="0"/>
          <w:numId w:val="1"/>
        </w:numPr>
        <w:ind w:left="0" w:firstLine="1211"/>
        <w:jc w:val="both"/>
      </w:pPr>
      <w:r w:rsidRPr="00C96226">
        <w:t>номер</w:t>
      </w:r>
      <w:r>
        <w:t>и</w:t>
      </w:r>
      <w:r w:rsidRPr="00C96226">
        <w:t xml:space="preserve"> критеріїв за порядком;</w:t>
      </w:r>
    </w:p>
    <w:p w:rsidR="00A856CC" w:rsidRPr="00C96226" w:rsidRDefault="00A856CC" w:rsidP="00A856CC">
      <w:pPr>
        <w:pStyle w:val="a3"/>
        <w:numPr>
          <w:ilvl w:val="0"/>
          <w:numId w:val="1"/>
        </w:numPr>
        <w:ind w:left="0" w:firstLine="1211"/>
        <w:jc w:val="both"/>
      </w:pPr>
      <w:r w:rsidRPr="00C96226">
        <w:t>назви критеріїв;</w:t>
      </w:r>
    </w:p>
    <w:p w:rsidR="00A856CC" w:rsidRPr="00C96226" w:rsidRDefault="00A856CC" w:rsidP="00A856CC">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A856CC" w:rsidRPr="00C96226" w:rsidRDefault="00A856CC" w:rsidP="00A856CC">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A856CC" w:rsidRDefault="00A856CC" w:rsidP="00A856CC">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w:t>
      </w:r>
      <w:r w:rsidRPr="00C169F5">
        <w:rPr>
          <w:i/>
        </w:rPr>
        <w:lastRenderedPageBreak/>
        <w:t xml:space="preserve">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5" w:history="1">
        <w:r w:rsidRPr="00C169F5">
          <w:rPr>
            <w:rStyle w:val="a4"/>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A856CC" w:rsidRPr="00C169F5" w:rsidRDefault="00A856CC" w:rsidP="00A856CC">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A856CC" w:rsidRPr="00C96226" w:rsidRDefault="00A856CC" w:rsidP="00A856CC">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A856CC" w:rsidRPr="00B47052" w:rsidRDefault="00A856CC" w:rsidP="00A856CC">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A856CC" w:rsidRPr="00C96226" w:rsidRDefault="00A856CC" w:rsidP="00A856CC">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A856CC" w:rsidRPr="00C96226" w:rsidRDefault="00A856CC" w:rsidP="00A856CC">
      <w:pPr>
        <w:pStyle w:val="a3"/>
        <w:numPr>
          <w:ilvl w:val="0"/>
          <w:numId w:val="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A856CC" w:rsidRPr="00C96226" w:rsidRDefault="00A856CC" w:rsidP="00A856CC">
      <w:pPr>
        <w:pStyle w:val="a3"/>
        <w:numPr>
          <w:ilvl w:val="0"/>
          <w:numId w:val="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A856CC" w:rsidRPr="00C96226" w:rsidRDefault="00A856CC" w:rsidP="00A856CC">
      <w:pPr>
        <w:pStyle w:val="a3"/>
        <w:numPr>
          <w:ilvl w:val="0"/>
          <w:numId w:val="2"/>
        </w:numPr>
        <w:jc w:val="both"/>
      </w:pPr>
      <w:r w:rsidRPr="00C96226">
        <w:t>обов’язкові критерії;</w:t>
      </w:r>
    </w:p>
    <w:p w:rsidR="00A856CC" w:rsidRPr="00C96226" w:rsidRDefault="00A856CC" w:rsidP="00A856CC">
      <w:pPr>
        <w:pStyle w:val="a3"/>
        <w:numPr>
          <w:ilvl w:val="0"/>
          <w:numId w:val="2"/>
        </w:numPr>
        <w:jc w:val="both"/>
      </w:pPr>
      <w:r>
        <w:lastRenderedPageBreak/>
        <w:t>критерії заміщення;</w:t>
      </w:r>
    </w:p>
    <w:p w:rsidR="00A856CC" w:rsidRPr="00C96226" w:rsidRDefault="00A856CC" w:rsidP="00A856CC">
      <w:pPr>
        <w:pStyle w:val="a3"/>
        <w:numPr>
          <w:ilvl w:val="0"/>
          <w:numId w:val="2"/>
        </w:numPr>
        <w:spacing w:after="0"/>
        <w:jc w:val="both"/>
      </w:pPr>
      <w:r>
        <w:t>додаткові критерії.</w:t>
      </w:r>
    </w:p>
    <w:p w:rsidR="00A856CC" w:rsidRPr="00C96226" w:rsidRDefault="00A856CC" w:rsidP="00A856CC">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A856CC" w:rsidRDefault="00A856CC" w:rsidP="00A856CC">
      <w:pPr>
        <w:rPr>
          <w:b/>
          <w:i/>
        </w:rPr>
      </w:pPr>
      <w:r>
        <w:rPr>
          <w:b/>
          <w:i/>
        </w:rPr>
        <w:br w:type="page"/>
      </w:r>
    </w:p>
    <w:p w:rsidR="00A856CC" w:rsidRPr="00BA35B4" w:rsidRDefault="00A856CC" w:rsidP="00A856CC">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A856CC" w:rsidRPr="00C96226" w:rsidRDefault="00A856CC" w:rsidP="00A856CC">
      <w:pPr>
        <w:ind w:firstLine="851"/>
        <w:jc w:val="both"/>
      </w:pPr>
      <w:r w:rsidRPr="00C96226">
        <w:t>1. У разі відсутності документального підтвердження виконання обов’язкових критеріїв та показників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A856CC" w:rsidRPr="00C96226" w:rsidRDefault="00A856CC" w:rsidP="00A856CC">
      <w:pPr>
        <w:ind w:firstLine="851"/>
        <w:jc w:val="both"/>
      </w:pPr>
      <w:r w:rsidRPr="00C96226">
        <w:t xml:space="preserve">2. </w:t>
      </w:r>
      <w:r>
        <w:t>..</w:t>
      </w:r>
      <w:r w:rsidRPr="00C96226">
        <w:t>.</w:t>
      </w:r>
    </w:p>
    <w:p w:rsidR="00A856CC" w:rsidRPr="00C96226" w:rsidRDefault="00A856CC" w:rsidP="00A856CC">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A856CC" w:rsidRDefault="00A856CC" w:rsidP="00A856CC">
      <w:pPr>
        <w:ind w:firstLine="851"/>
        <w:jc w:val="both"/>
      </w:pPr>
      <w:r w:rsidRPr="00C96226">
        <w:t xml:space="preserve">4. </w:t>
      </w:r>
      <w:r>
        <w:t xml:space="preserve">Нумерацію критеріїв у шаблонах доцільно використовувати в листі самоаналізу для позначення в ньому відповідних критеріїв. </w:t>
      </w:r>
    </w:p>
    <w:p w:rsidR="00A856CC" w:rsidRDefault="00A856CC" w:rsidP="00A856CC">
      <w:pPr>
        <w:ind w:firstLine="851"/>
        <w:jc w:val="both"/>
      </w:pPr>
    </w:p>
    <w:p w:rsidR="00A856CC" w:rsidRPr="00C96226" w:rsidRDefault="00A856CC" w:rsidP="00A856CC">
      <w:pPr>
        <w:jc w:val="center"/>
        <w:rPr>
          <w:b/>
          <w:i/>
        </w:rPr>
      </w:pPr>
      <w:r w:rsidRPr="00C96226">
        <w:rPr>
          <w:b/>
          <w:i/>
          <w:lang w:val="en-US"/>
        </w:rPr>
        <w:t>V</w:t>
      </w:r>
      <w:r w:rsidRPr="00C96226">
        <w:rPr>
          <w:b/>
          <w:i/>
        </w:rPr>
        <w:t xml:space="preserve">. Роз’яснення до </w:t>
      </w:r>
      <w:r>
        <w:rPr>
          <w:b/>
          <w:i/>
        </w:rPr>
        <w:t>глави</w:t>
      </w:r>
      <w:r w:rsidRPr="00C96226">
        <w:rPr>
          <w:b/>
          <w:i/>
        </w:rPr>
        <w:t xml:space="preserve"> 4 розділу </w:t>
      </w:r>
      <w:r w:rsidRPr="00C96226">
        <w:rPr>
          <w:b/>
          <w:i/>
          <w:lang w:val="en-US"/>
        </w:rPr>
        <w:t>V</w:t>
      </w:r>
      <w:r>
        <w:rPr>
          <w:b/>
          <w:i/>
        </w:rPr>
        <w:t xml:space="preserve"> Положення.</w:t>
      </w:r>
      <w:r w:rsidRPr="00C96226">
        <w:rPr>
          <w:b/>
          <w:i/>
        </w:rPr>
        <w:t xml:space="preserve"> </w:t>
      </w:r>
    </w:p>
    <w:p w:rsidR="00A856CC" w:rsidRDefault="00A856CC" w:rsidP="00A856CC">
      <w:pPr>
        <w:jc w:val="center"/>
        <w:rPr>
          <w:b/>
          <w:i/>
        </w:rPr>
      </w:pPr>
      <w:r>
        <w:rPr>
          <w:b/>
          <w:i/>
        </w:rPr>
        <w:t>В</w:t>
      </w:r>
      <w:r w:rsidRPr="00C96226">
        <w:rPr>
          <w:b/>
          <w:i/>
        </w:rPr>
        <w:t>ід</w:t>
      </w:r>
      <w:r>
        <w:rPr>
          <w:b/>
          <w:i/>
        </w:rPr>
        <w:t>повідність педагогічним званням</w:t>
      </w:r>
      <w:r w:rsidRPr="00C96226">
        <w:rPr>
          <w:b/>
          <w:i/>
        </w:rPr>
        <w:t>.</w:t>
      </w:r>
    </w:p>
    <w:p w:rsidR="00A856CC" w:rsidRDefault="00A856CC" w:rsidP="00A856CC">
      <w:pPr>
        <w:jc w:val="center"/>
        <w:rPr>
          <w:b/>
          <w:i/>
        </w:rPr>
      </w:pPr>
      <w:r>
        <w:rPr>
          <w:b/>
          <w:i/>
        </w:rPr>
        <w:t>УВАГА!</w:t>
      </w:r>
    </w:p>
    <w:p w:rsidR="00A856CC" w:rsidRPr="003C0144" w:rsidRDefault="00A856CC" w:rsidP="00A856CC">
      <w:pPr>
        <w:ind w:firstLine="993"/>
        <w:jc w:val="both"/>
        <w:rPr>
          <w:b/>
        </w:rPr>
      </w:pPr>
      <w:r>
        <w:rPr>
          <w:b/>
        </w:rPr>
        <w:t>Педагогічні з</w:t>
      </w:r>
      <w:r w:rsidRPr="003C0144">
        <w:rPr>
          <w:b/>
        </w:rPr>
        <w:t>вання «</w:t>
      </w:r>
      <w:r>
        <w:rPr>
          <w:b/>
        </w:rPr>
        <w:t>С</w:t>
      </w:r>
      <w:r w:rsidRPr="003C0144">
        <w:rPr>
          <w:b/>
        </w:rPr>
        <w:t xml:space="preserve">тарший викладач» та «Викладач-методист» не є </w:t>
      </w:r>
      <w:r>
        <w:rPr>
          <w:b/>
        </w:rPr>
        <w:t>послідовними</w:t>
      </w:r>
      <w:r w:rsidRPr="003C0144">
        <w:rPr>
          <w:b/>
        </w:rPr>
        <w:t xml:space="preserve"> і присвоюються виключно за виконання</w:t>
      </w:r>
      <w:r>
        <w:rPr>
          <w:b/>
        </w:rPr>
        <w:t xml:space="preserve"> педагогічним працівником усіх передбачених Положенням вимог до цих звань. Наявність будь-якого стажу роботи на посаді викладача не може замінити жодного критерію з передбачених Положенням!</w:t>
      </w:r>
    </w:p>
    <w:p w:rsidR="00A856CC" w:rsidRPr="00F7640E" w:rsidRDefault="00A856CC" w:rsidP="00A856CC">
      <w:pPr>
        <w:ind w:firstLine="709"/>
        <w:jc w:val="both"/>
      </w:pPr>
      <w:r w:rsidRPr="00777A91">
        <w:rPr>
          <w:b/>
        </w:rPr>
        <w:t>2. Присвоєння педагогічного звання «Викладач-методист» (Таблиця 10)</w:t>
      </w:r>
      <w:r w:rsidRPr="00F7640E">
        <w:t>.</w:t>
      </w:r>
    </w:p>
    <w:p w:rsidR="00A856CC" w:rsidRDefault="00A856CC" w:rsidP="00A856CC">
      <w:pPr>
        <w:pStyle w:val="a3"/>
        <w:numPr>
          <w:ilvl w:val="0"/>
          <w:numId w:val="3"/>
        </w:numPr>
        <w:jc w:val="both"/>
      </w:pPr>
      <w:r>
        <w:t xml:space="preserve">необхідною умовою для розгляду питання щодо присвоєння педагогічного звання «Викладач-методист» є наявність у викладача атестаційного листа з рішенням атестаційної комісії відповідного рівня про присвоєння/підтвердження кваліфікаційної категорії «спеціаліст вищої категорії» – </w:t>
      </w:r>
      <w:r w:rsidRPr="00F7640E">
        <w:rPr>
          <w:b/>
        </w:rPr>
        <w:t>критерій 1.</w:t>
      </w:r>
      <w:r>
        <w:t xml:space="preserve"> За виконання критерію 1. викладач встановлює в листі самоаналізу 5 балів;</w:t>
      </w:r>
    </w:p>
    <w:p w:rsidR="00A856CC" w:rsidRDefault="00A856CC" w:rsidP="00A856CC">
      <w:pPr>
        <w:pStyle w:val="a3"/>
        <w:numPr>
          <w:ilvl w:val="0"/>
          <w:numId w:val="3"/>
        </w:numPr>
        <w:spacing w:after="0"/>
        <w:jc w:val="both"/>
      </w:pPr>
      <w:r>
        <w:t xml:space="preserve">для виконання </w:t>
      </w:r>
      <w:r w:rsidRPr="00FC524D">
        <w:rPr>
          <w:b/>
        </w:rPr>
        <w:t>критері</w:t>
      </w:r>
      <w:r>
        <w:rPr>
          <w:b/>
        </w:rPr>
        <w:t>ю</w:t>
      </w:r>
      <w:r w:rsidRPr="00FC524D">
        <w:rPr>
          <w:b/>
        </w:rPr>
        <w:t xml:space="preserve"> 2.</w:t>
      </w:r>
      <w:r>
        <w:t xml:space="preserve"> вимагається представлення викладачем власного методичного досягнення з переліку, вкладеного нижче, у формі, </w:t>
      </w:r>
      <w:r>
        <w:lastRenderedPageBreak/>
        <w:t xml:space="preserve">визначеній підпунктом 1 пункту 2 глави 4 розділу </w:t>
      </w:r>
      <w:r w:rsidRPr="00FC524D">
        <w:rPr>
          <w:lang w:val="pl-PL"/>
        </w:rPr>
        <w:t>V</w:t>
      </w:r>
      <w:r>
        <w:t xml:space="preserve"> Положення. Викладач підтверджує виконання цього критерію такими документами:</w:t>
      </w:r>
    </w:p>
    <w:p w:rsidR="00A856CC" w:rsidRDefault="00A856CC" w:rsidP="00A856CC">
      <w:pPr>
        <w:spacing w:after="0"/>
        <w:ind w:firstLine="709"/>
        <w:jc w:val="both"/>
      </w:pPr>
      <w:r>
        <w:t>а) розроблення власного (авторського) методу, прийому тощо – опис педагогічної проблеми та оригінальних шляхів її вирішення, які викладач використовує в своїй педагогічній практиці;</w:t>
      </w:r>
    </w:p>
    <w:p w:rsidR="00A856CC" w:rsidRDefault="00A856CC" w:rsidP="00A856CC">
      <w:pPr>
        <w:spacing w:after="0"/>
        <w:ind w:firstLine="709"/>
        <w:jc w:val="both"/>
      </w:pPr>
      <w:r>
        <w:t xml:space="preserve">б) упорядкування (створення) навчального репертуару з дисципліни, яку викладає, – надруковану або розміщену в загальному доступі в інтернеті електронну версію, нотну або іншу збірку навчального репертуару з бібліографічним описом та знаком авторського права; </w:t>
      </w:r>
    </w:p>
    <w:p w:rsidR="00A856CC" w:rsidRDefault="00A856CC" w:rsidP="00A856CC">
      <w:pPr>
        <w:spacing w:after="0"/>
        <w:ind w:firstLine="709"/>
        <w:jc w:val="both"/>
      </w:pPr>
      <w:r>
        <w:t>в) створення авторської постановки учнівської (студентської) вистави, балету – афіша, фото-, відеофіксація демонстрування вистави (балету);</w:t>
      </w:r>
    </w:p>
    <w:p w:rsidR="00A856CC" w:rsidRDefault="00A856CC" w:rsidP="00A856CC">
      <w:pPr>
        <w:spacing w:after="0"/>
        <w:ind w:firstLine="709"/>
        <w:jc w:val="both"/>
      </w:pPr>
      <w:r>
        <w:t xml:space="preserve">г) розроблення (особисто або у складі авторського колективу) навчального посібника/підручника, типової навчальної програми – копія титульної сторінки та її звороту, а також змісту (обов’язково – для підручників/посібників) з бібліографічним описом або </w:t>
      </w:r>
      <w:r w:rsidRPr="00BD3286">
        <w:rPr>
          <w:lang w:val="en-US"/>
        </w:rPr>
        <w:t>URL</w:t>
      </w:r>
      <w:r>
        <w:t xml:space="preserve"> адреса електронного підручника;</w:t>
      </w:r>
    </w:p>
    <w:p w:rsidR="00A856CC" w:rsidRDefault="00A856CC" w:rsidP="00A856CC">
      <w:pPr>
        <w:ind w:firstLine="709"/>
        <w:jc w:val="both"/>
      </w:pPr>
      <w:r>
        <w:t>д) створення авторської методики викладання – копія методичної розробки</w:t>
      </w:r>
      <w:r w:rsidRPr="00BD3286">
        <w:t xml:space="preserve"> </w:t>
      </w:r>
      <w:r>
        <w:t xml:space="preserve">в повному обсязі, яка містить опис та розроблення авторської методики викладання. </w:t>
      </w:r>
    </w:p>
    <w:p w:rsidR="00A856CC" w:rsidRDefault="00A856CC" w:rsidP="00A856CC">
      <w:pPr>
        <w:ind w:firstLine="709"/>
        <w:jc w:val="both"/>
      </w:pPr>
      <w:r w:rsidRPr="00194595">
        <w:rPr>
          <w:b/>
        </w:rPr>
        <w:t>Увага!</w:t>
      </w:r>
      <w:r>
        <w:t xml:space="preserve"> Викладачі мистецьких шкіл, які є в складі авторських колективів з розроблення типових навчальних програм </w:t>
      </w:r>
      <w:r w:rsidRPr="00194595">
        <w:rPr>
          <w:b/>
        </w:rPr>
        <w:t>«Музична грамота та практичне музикування», «Фортепіано», «Скрипка», «Образотворче мистецтво: станкове та декоративне», «Ліплення», «Танець»</w:t>
      </w:r>
      <w:r>
        <w:t xml:space="preserve">, виданих Державним науково-методичним центром змісту культурно-мистецької освіти у І півріччі 2019 року, </w:t>
      </w:r>
      <w:r w:rsidRPr="00194595">
        <w:rPr>
          <w:b/>
        </w:rPr>
        <w:t>вважаються такими, хто виконав критерій 2</w:t>
      </w:r>
      <w:r>
        <w:t>.</w:t>
      </w:r>
    </w:p>
    <w:p w:rsidR="00A856CC" w:rsidRDefault="00A856CC" w:rsidP="00A856CC">
      <w:pPr>
        <w:ind w:firstLine="709"/>
        <w:jc w:val="both"/>
      </w:pPr>
      <w:r>
        <w:t>За виконання критерію 2. викладач отримує 30 мінімально необхідних балів;</w:t>
      </w:r>
    </w:p>
    <w:p w:rsidR="00A856CC" w:rsidRDefault="00A856CC" w:rsidP="00A856CC">
      <w:pPr>
        <w:spacing w:after="0"/>
        <w:ind w:firstLine="709"/>
        <w:jc w:val="both"/>
      </w:pPr>
      <w:r>
        <w:t xml:space="preserve">- для виконання </w:t>
      </w:r>
      <w:r w:rsidRPr="00E141D4">
        <w:rPr>
          <w:b/>
        </w:rPr>
        <w:t>критері</w:t>
      </w:r>
      <w:r>
        <w:rPr>
          <w:b/>
        </w:rPr>
        <w:t>ю</w:t>
      </w:r>
      <w:r w:rsidRPr="00E141D4">
        <w:rPr>
          <w:b/>
        </w:rPr>
        <w:t xml:space="preserve"> 3.</w:t>
      </w:r>
      <w:r>
        <w:t xml:space="preserve"> викладач представляє документи, що підтверджують упровадження та ефективне використання власного методичного досягнення у педагогічній діяльності,</w:t>
      </w:r>
      <w:r w:rsidRPr="00E141D4">
        <w:t xml:space="preserve"> </w:t>
      </w:r>
      <w:r>
        <w:t xml:space="preserve">підтвердженого для критерію 2. Таким документом може бути звіт про впровадження методичного досягнення, у якому вказуються: </w:t>
      </w:r>
    </w:p>
    <w:p w:rsidR="00A856CC" w:rsidRDefault="00A856CC" w:rsidP="00A856CC">
      <w:pPr>
        <w:pStyle w:val="a3"/>
        <w:numPr>
          <w:ilvl w:val="0"/>
          <w:numId w:val="5"/>
        </w:numPr>
        <w:ind w:left="0" w:firstLine="709"/>
        <w:jc w:val="both"/>
      </w:pPr>
      <w:r>
        <w:t xml:space="preserve">кількість учнів/студентів, залучених до апробації методичного досягнення (для позицій «а», «в», «д»); </w:t>
      </w:r>
    </w:p>
    <w:p w:rsidR="00A856CC" w:rsidRDefault="00A856CC" w:rsidP="00A856CC">
      <w:pPr>
        <w:pStyle w:val="a3"/>
        <w:numPr>
          <w:ilvl w:val="0"/>
          <w:numId w:val="5"/>
        </w:numPr>
        <w:ind w:left="0" w:firstLine="709"/>
        <w:jc w:val="both"/>
      </w:pPr>
      <w:r>
        <w:t>кількість закладів, у яких використовується методичне досягнення (для позицій «б», «г») або закладів, де була продемонстрована вистава/виставка (для позиції «в»), що підтверджується інформацією (листами) від цих закладів, установ, або методичних служб, які діють в системі мистецької освіти, відгуки від закладів, установ,</w:t>
      </w:r>
      <w:r w:rsidRPr="00836DD7">
        <w:t xml:space="preserve"> </w:t>
      </w:r>
      <w:r>
        <w:t>де проходила демонстрація вистави/виставки;</w:t>
      </w:r>
    </w:p>
    <w:p w:rsidR="00A856CC" w:rsidRDefault="00A856CC" w:rsidP="00A856CC">
      <w:pPr>
        <w:pStyle w:val="a3"/>
        <w:numPr>
          <w:ilvl w:val="0"/>
          <w:numId w:val="5"/>
        </w:numPr>
        <w:ind w:left="0" w:firstLine="709"/>
        <w:jc w:val="both"/>
      </w:pPr>
      <w:r>
        <w:t>висновок методичного об’єднання обласного рівня (для державних спеціалізованих мистецьких шкіл-інтернатів – міжшкільного методичного об’єднання таких шкіл за навчальною дисципліною) про оцінку методичного досягнення (для позицій «а», «б», «г», «д»).</w:t>
      </w:r>
    </w:p>
    <w:p w:rsidR="00A856CC" w:rsidRDefault="00A856CC" w:rsidP="00A856CC">
      <w:pPr>
        <w:ind w:firstLine="709"/>
        <w:jc w:val="both"/>
      </w:pPr>
      <w:r w:rsidRPr="008A0340">
        <w:lastRenderedPageBreak/>
        <w:t>За виконання критері</w:t>
      </w:r>
      <w:r>
        <w:t>ю</w:t>
      </w:r>
      <w:r w:rsidRPr="008A0340">
        <w:t xml:space="preserve"> </w:t>
      </w:r>
      <w:r>
        <w:t>3</w:t>
      </w:r>
      <w:r w:rsidRPr="008A0340">
        <w:t xml:space="preserve">. викладач отримує </w:t>
      </w:r>
      <w:r>
        <w:t>2</w:t>
      </w:r>
      <w:r w:rsidRPr="008A0340">
        <w:t>0 мінімально необхідних балів</w:t>
      </w:r>
      <w:r>
        <w:t>.</w:t>
      </w:r>
    </w:p>
    <w:p w:rsidR="00A856CC" w:rsidRDefault="00A856CC" w:rsidP="00A856CC">
      <w:pPr>
        <w:pStyle w:val="a3"/>
        <w:numPr>
          <w:ilvl w:val="0"/>
          <w:numId w:val="3"/>
        </w:numPr>
        <w:jc w:val="both"/>
      </w:pPr>
      <w:r>
        <w:t>для виконання критерію 4. викладач представляє документи, що підтверджують</w:t>
      </w:r>
      <w:r w:rsidRPr="007D6801">
        <w:t xml:space="preserve"> </w:t>
      </w:r>
      <w:r>
        <w:t>упровадження та ефективне застосування (результат) власного методичного досягнення відповідно до позиції критерію 2. Такими документами є:</w:t>
      </w:r>
    </w:p>
    <w:p w:rsidR="00A856CC" w:rsidRDefault="00A856CC" w:rsidP="00A856CC">
      <w:pPr>
        <w:pStyle w:val="a3"/>
        <w:numPr>
          <w:ilvl w:val="0"/>
          <w:numId w:val="5"/>
        </w:numPr>
        <w:ind w:left="0" w:firstLine="851"/>
        <w:jc w:val="both"/>
      </w:pPr>
      <w:r>
        <w:t>позитивні фахові експертні висновки (за необхідності представляються оригінали) від двох і більше зовнішніх незалежних експертів. Для надання можливості атестаційній комісії перевірити достовірність виданих висновків викладач повинен повідомити контактні дані цих експертів. Найбільш прийнятним є отримання незалежних фахових висновків від експертів, місце роботи яких знаходиться за межами області (м. Києва), де працює викладач, який претендує на присвоєння педагогічного звання «Викладач-методист». Висновки мають містити інформацію про впровадження методичного досягнення за межами закладу, де працює викладач, який атестується, а також підтверджувати ефективність цього досягнення в практиці експерта, який надавав такий висновок. У зв’язку з цим, експертні висновки можуть видаватися виключно висококваліфікованими фахівцями закладу того ж рівня, що й заклад, у якому працює викладач, який атестується. Для пошуку таких експертів викладач може звернутися за рекомендаціями до Державного науково-методичного центру змісту культурно-мистецької освіти;</w:t>
      </w:r>
    </w:p>
    <w:p w:rsidR="00A856CC" w:rsidRDefault="00A856CC" w:rsidP="00A856CC">
      <w:pPr>
        <w:pStyle w:val="a3"/>
        <w:numPr>
          <w:ilvl w:val="0"/>
          <w:numId w:val="5"/>
        </w:numPr>
        <w:ind w:left="0" w:firstLine="851"/>
        <w:jc w:val="both"/>
      </w:pPr>
      <w:r>
        <w:t>результати перевірки на плагіат (за будь-якою з наявних антиплагіатних систем). Після запровадження Державним науково-методичним центром змісту культурно-мистецької освіти електронного ресурсу «База даних викладачів-методистів», такий висновок можна буде отримати у відповідному порядку від цього Центру.</w:t>
      </w:r>
    </w:p>
    <w:p w:rsidR="00A856CC" w:rsidRDefault="00A856CC" w:rsidP="00A856CC">
      <w:pPr>
        <w:pStyle w:val="a3"/>
        <w:numPr>
          <w:ilvl w:val="0"/>
          <w:numId w:val="3"/>
        </w:numPr>
        <w:jc w:val="both"/>
      </w:pPr>
      <w:r>
        <w:t xml:space="preserve">для виконання </w:t>
      </w:r>
      <w:r w:rsidRPr="00F06DDE">
        <w:rPr>
          <w:b/>
        </w:rPr>
        <w:t>критері</w:t>
      </w:r>
      <w:r>
        <w:rPr>
          <w:b/>
        </w:rPr>
        <w:t>ю</w:t>
      </w:r>
      <w:r w:rsidRPr="00F06DDE">
        <w:rPr>
          <w:b/>
        </w:rPr>
        <w:t xml:space="preserve"> 5.</w:t>
      </w:r>
      <w:r>
        <w:t xml:space="preserve"> викладач повинен провести три або більше заходи з поширення результатів власного методичного досягнення та застосування його результатів в професійному середовищі. До таких заходів входять виступи на методичних заходах (бажано не нижче обласного рівня), виступи на науково-практичних конференціях, де тема конференції й тема виступу збігається зі змістом методичного досягнення, проведення майстер-класів, тренінгів з поширення методичного досягнення, публікації в спеціалізованих збірниках і періодиці результатів свого методичного досягнення, видання аудіо та відео дисків, публікація методичного досягнення в інтернеті для загального доступу (для вистав і виставок – використання ресурсу </w:t>
      </w:r>
      <w:r>
        <w:rPr>
          <w:lang w:val="en-US"/>
        </w:rPr>
        <w:t>YouTube</w:t>
      </w:r>
      <w:r>
        <w:t>-каналу) (вказується кількість переглядів/скачувань). Після запровадження Державним науково-методичним центром змісту культурно-мистецької освіти електронного репозиторія навчальної літератури – публікація в ньому методичних досягнень, визначених позиціями «а», «б», «г», «д». Надалі підтвердження присутності в репозиторії даного методичного досягнення і статистики його використання буде видаватися Державним науково-методичним центром змісту культурно-мистецької освіти.</w:t>
      </w:r>
    </w:p>
    <w:p w:rsidR="00A856CC" w:rsidRDefault="00A856CC" w:rsidP="00A856CC">
      <w:pPr>
        <w:ind w:firstLine="709"/>
        <w:jc w:val="both"/>
      </w:pPr>
      <w:r>
        <w:lastRenderedPageBreak/>
        <w:t xml:space="preserve">Мінімальна кількість балів за проведені заходи в рамках виконання критерію 5 повинна становити </w:t>
      </w:r>
      <w:r w:rsidRPr="00F06DDE">
        <w:rPr>
          <w:b/>
        </w:rPr>
        <w:t>15 балів</w:t>
      </w:r>
      <w:r>
        <w:t xml:space="preserve">. У цьому критерії враховуються тільки заходи, проведені викладачем за свій міжатестаційний період (не раніше, як за </w:t>
      </w:r>
      <w:r w:rsidRPr="0086472A">
        <w:rPr>
          <w:b/>
        </w:rPr>
        <w:t>5 років</w:t>
      </w:r>
      <w:r>
        <w:rPr>
          <w:b/>
        </w:rPr>
        <w:t xml:space="preserve"> </w:t>
      </w:r>
      <w:r w:rsidRPr="0086472A">
        <w:t>перед поданням заяви для присвоєння звання</w:t>
      </w:r>
      <w:r>
        <w:t xml:space="preserve"> «Викладач-методист»). </w:t>
      </w:r>
    </w:p>
    <w:p w:rsidR="00A856CC" w:rsidRDefault="00A856CC" w:rsidP="00A856CC">
      <w:pPr>
        <w:ind w:firstLine="709"/>
        <w:jc w:val="both"/>
      </w:pPr>
      <w:r>
        <w:t xml:space="preserve">Загальна мінімальна сума балів для присвоєння звання «викладач-методист» становить </w:t>
      </w:r>
      <w:bookmarkStart w:id="0" w:name="_GoBack"/>
      <w:r w:rsidRPr="00A856CC">
        <w:rPr>
          <w:b/>
        </w:rPr>
        <w:t>90 балів</w:t>
      </w:r>
      <w:bookmarkEnd w:id="0"/>
      <w:r>
        <w:t>.</w:t>
      </w:r>
    </w:p>
    <w:sectPr w:rsidR="00A856C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5"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6CC"/>
    <w:rsid w:val="00A856CC"/>
    <w:rsid w:val="00B547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6DD0A"/>
  <w15:chartTrackingRefBased/>
  <w15:docId w15:val="{1077F434-142A-4A86-B8FD-8600C2E77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6CC"/>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6CC"/>
    <w:pPr>
      <w:ind w:left="720"/>
      <w:contextualSpacing/>
    </w:pPr>
  </w:style>
  <w:style w:type="character" w:styleId="a4">
    <w:name w:val="Hyperlink"/>
    <w:basedOn w:val="a0"/>
    <w:uiPriority w:val="99"/>
    <w:unhideWhenUsed/>
    <w:rsid w:val="00A856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195.78.68.75/mcu/control/uk/publish/officialcategory?cat_id=24493190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10470</Words>
  <Characters>5969</Characters>
  <Application>Microsoft Office Word</Application>
  <DocSecurity>0</DocSecurity>
  <Lines>49</Lines>
  <Paragraphs>32</Paragraphs>
  <ScaleCrop>false</ScaleCrop>
  <Company>diakov.net</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1</cp:revision>
  <dcterms:created xsi:type="dcterms:W3CDTF">2019-03-27T10:23:00Z</dcterms:created>
  <dcterms:modified xsi:type="dcterms:W3CDTF">2019-03-27T10:28:00Z</dcterms:modified>
</cp:coreProperties>
</file>