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7315" w14:textId="73CB0399" w:rsidR="00B05485" w:rsidRDefault="00B05485" w:rsidP="00B05485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Додаток № 1</w:t>
      </w:r>
    </w:p>
    <w:p w14:paraId="4E560216" w14:textId="77777777" w:rsidR="00D94591" w:rsidRDefault="00D94591" w:rsidP="00B05485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5AE2524" w14:textId="5ADF5233" w:rsidR="00B05485" w:rsidRDefault="00B05485" w:rsidP="006427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Пропозиція </w:t>
      </w:r>
      <w:r w:rsidRPr="00B05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щодо доповнення існуючої редакції Плану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відновлення України</w:t>
      </w:r>
      <w:r w:rsidRPr="00B05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новими інвестиційними про</w:t>
      </w:r>
      <w:r w:rsidR="00E34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B05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ктами, пріоритетами чи заходами</w:t>
      </w:r>
    </w:p>
    <w:p w14:paraId="1BDFB87A" w14:textId="77777777" w:rsidR="00B05485" w:rsidRDefault="00B05485" w:rsidP="006427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E8C5B53" w14:textId="4B76480C" w:rsidR="00B05485" w:rsidRDefault="00B05485" w:rsidP="006427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І. Розділ пропозицій Робочої групи</w:t>
      </w:r>
      <w:r w:rsidRPr="00B05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2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 </w:t>
      </w:r>
      <w:r w:rsidR="00E34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культури та інформаційної політики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який пропонується доповнити: </w:t>
      </w:r>
    </w:p>
    <w:p w14:paraId="3C0195EB" w14:textId="4FB0D947" w:rsidR="00B05485" w:rsidRDefault="00B05485" w:rsidP="006427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_______________________________________</w:t>
      </w:r>
    </w:p>
    <w:p w14:paraId="10817F63" w14:textId="5300B967" w:rsidR="00B05485" w:rsidRDefault="00B05485" w:rsidP="006427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DD58659" w14:textId="6CCE7D7F" w:rsidR="00B05485" w:rsidRDefault="00B05485" w:rsidP="006427E1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ІІ. Суть запропонованих доповнень </w:t>
      </w:r>
      <w:r w:rsidRPr="00B05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(*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заповнюються лише ті розділи, в які ініціатором пропозиції пропонується внести відповідні доповнення до Плану)</w:t>
      </w:r>
    </w:p>
    <w:p w14:paraId="5D6DA26D" w14:textId="77777777" w:rsidR="0015356A" w:rsidRPr="00B05485" w:rsidRDefault="0015356A" w:rsidP="00B0548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3BA607" w14:textId="75846701" w:rsidR="00824A62" w:rsidRPr="00824A62" w:rsidRDefault="00D4507F" w:rsidP="00824A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5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Основні проблеми, які необхідно вирішити в рамках Плану відновлення</w:t>
      </w:r>
    </w:p>
    <w:tbl>
      <w:tblPr>
        <w:tblStyle w:val="a5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8080"/>
      </w:tblGrid>
      <w:tr w:rsidR="0015356A" w:rsidRPr="00D4507F" w14:paraId="710A48B0" w14:textId="77777777">
        <w:tc>
          <w:tcPr>
            <w:tcW w:w="14596" w:type="dxa"/>
            <w:gridSpan w:val="2"/>
          </w:tcPr>
          <w:p w14:paraId="74B8CFD6" w14:textId="77777777" w:rsidR="0015356A" w:rsidRPr="00D4507F" w:rsidRDefault="00D4507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07F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війни на визначену сферу аналізу:</w:t>
            </w:r>
          </w:p>
        </w:tc>
      </w:tr>
      <w:tr w:rsidR="0015356A" w:rsidRPr="00D4507F" w14:paraId="4FE4983A" w14:textId="77777777">
        <w:tc>
          <w:tcPr>
            <w:tcW w:w="6516" w:type="dxa"/>
          </w:tcPr>
          <w:p w14:paraId="32938332" w14:textId="22B3530B" w:rsidR="0015356A" w:rsidRPr="00D4507F" w:rsidRDefault="00D4507F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 w:rsidRPr="00D45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Ключові виклики </w:t>
            </w:r>
          </w:p>
        </w:tc>
        <w:tc>
          <w:tcPr>
            <w:tcW w:w="8080" w:type="dxa"/>
          </w:tcPr>
          <w:p w14:paraId="601CE75C" w14:textId="77777777" w:rsidR="0015356A" w:rsidRPr="00D4507F" w:rsidRDefault="0015356A">
            <w:pPr>
              <w:spacing w:after="60"/>
              <w:ind w:left="425"/>
              <w:jc w:val="both"/>
              <w:rPr>
                <w:rFonts w:ascii="Times New Roman" w:eastAsia="Times New Roman" w:hAnsi="Times New Roman" w:cs="Times New Roman"/>
                <w:color w:val="4A86E8"/>
                <w:sz w:val="28"/>
                <w:szCs w:val="28"/>
              </w:rPr>
            </w:pPr>
          </w:p>
        </w:tc>
      </w:tr>
      <w:tr w:rsidR="0015356A" w:rsidRPr="00D4507F" w14:paraId="10A705E1" w14:textId="77777777">
        <w:tc>
          <w:tcPr>
            <w:tcW w:w="6516" w:type="dxa"/>
          </w:tcPr>
          <w:p w14:paraId="0FB0C0D1" w14:textId="54859587" w:rsidR="0015356A" w:rsidRPr="00D4507F" w:rsidRDefault="00D4507F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30j0zll" w:colFirst="0" w:colLast="0"/>
            <w:bookmarkEnd w:id="1"/>
            <w:r w:rsidRPr="00D45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Ключові можливості </w:t>
            </w:r>
          </w:p>
        </w:tc>
        <w:tc>
          <w:tcPr>
            <w:tcW w:w="8080" w:type="dxa"/>
          </w:tcPr>
          <w:p w14:paraId="0AE1B9F1" w14:textId="77777777" w:rsidR="0015356A" w:rsidRPr="00D4507F" w:rsidRDefault="0015356A">
            <w:pPr>
              <w:spacing w:after="60"/>
              <w:ind w:left="425"/>
              <w:jc w:val="both"/>
              <w:rPr>
                <w:rFonts w:ascii="Times New Roman" w:eastAsia="Times New Roman" w:hAnsi="Times New Roman" w:cs="Times New Roman"/>
                <w:i/>
                <w:color w:val="4A86E8"/>
                <w:sz w:val="24"/>
                <w:szCs w:val="24"/>
              </w:rPr>
            </w:pPr>
          </w:p>
        </w:tc>
      </w:tr>
      <w:tr w:rsidR="0015356A" w:rsidRPr="00D4507F" w14:paraId="6B523167" w14:textId="77777777">
        <w:tc>
          <w:tcPr>
            <w:tcW w:w="6516" w:type="dxa"/>
          </w:tcPr>
          <w:p w14:paraId="72994C78" w14:textId="23C62F4A" w:rsidR="0015356A" w:rsidRPr="00D4507F" w:rsidRDefault="00D4507F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Ключові обмеження </w:t>
            </w:r>
          </w:p>
        </w:tc>
        <w:tc>
          <w:tcPr>
            <w:tcW w:w="8080" w:type="dxa"/>
          </w:tcPr>
          <w:p w14:paraId="7E179F96" w14:textId="77777777" w:rsidR="0015356A" w:rsidRPr="00D4507F" w:rsidRDefault="0015356A">
            <w:pPr>
              <w:spacing w:after="60"/>
              <w:ind w:left="425"/>
              <w:jc w:val="both"/>
              <w:rPr>
                <w:rFonts w:ascii="Times New Roman" w:eastAsia="Times New Roman" w:hAnsi="Times New Roman" w:cs="Times New Roman"/>
                <w:i/>
                <w:color w:val="4A86E8"/>
                <w:sz w:val="24"/>
                <w:szCs w:val="24"/>
              </w:rPr>
            </w:pPr>
          </w:p>
        </w:tc>
      </w:tr>
    </w:tbl>
    <w:p w14:paraId="64C9CFD4" w14:textId="11D3CF69" w:rsidR="00824A62" w:rsidRDefault="00D4507F" w:rsidP="00824A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5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Цілі, завдання, етапи Плану відновлення в обраній сфері:</w:t>
      </w:r>
      <w:bookmarkStart w:id="2" w:name="_2s8eyo1" w:colFirst="0" w:colLast="0"/>
      <w:bookmarkEnd w:id="2"/>
    </w:p>
    <w:p w14:paraId="2BAA69E5" w14:textId="04FCDC13" w:rsidR="00824A62" w:rsidRDefault="00824A62" w:rsidP="00824A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824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Етап економіка та інститути воєнного часу (короткострокові) – «Все для перемоги!»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(до кінця 2022 р.)</w:t>
      </w:r>
    </w:p>
    <w:p w14:paraId="285D8EC3" w14:textId="2B5D10EE" w:rsidR="00824A62" w:rsidRDefault="00824A62" w:rsidP="00824A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14:paraId="31C19833" w14:textId="2C5F319C" w:rsidR="00824A62" w:rsidRDefault="00824A62" w:rsidP="00824A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14:paraId="5EA4D1EB" w14:textId="5AFEFB85" w:rsidR="00824A62" w:rsidRDefault="00824A62" w:rsidP="00824A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14:paraId="0E58462B" w14:textId="77777777" w:rsidR="00824A62" w:rsidRDefault="00824A62" w:rsidP="00824A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B2129A" w14:textId="163C33F0" w:rsidR="00824A62" w:rsidRDefault="00824A62" w:rsidP="00824A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</w:t>
      </w:r>
      <w:r w:rsidRPr="00824A62">
        <w:t xml:space="preserve"> </w:t>
      </w:r>
      <w:r w:rsidRPr="00824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Етап відновлення (середньострокові) – «Відновлення, перезапуск економіки та інститутів»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24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(2023 – 2025 рр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.)</w:t>
      </w:r>
    </w:p>
    <w:p w14:paraId="70830322" w14:textId="030412F5" w:rsidR="00824A62" w:rsidRDefault="00824A62" w:rsidP="00824A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14:paraId="6A28D10F" w14:textId="4E57FB39" w:rsidR="00824A62" w:rsidRDefault="00824A62" w:rsidP="00824A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14:paraId="1C8B698D" w14:textId="204D98B9" w:rsidR="00824A62" w:rsidRDefault="00824A62" w:rsidP="00824A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14:paraId="7EFE72C5" w14:textId="1EA14659" w:rsidR="00824A62" w:rsidRDefault="00824A62" w:rsidP="00824A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</w:t>
      </w:r>
      <w:r w:rsidRPr="00824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Етап модернізації (стратегічні) - «Структурна модернізація та повноцінна інтеграція до ЄС»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24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(2026 – 2032 рр.)</w:t>
      </w:r>
    </w:p>
    <w:p w14:paraId="068CC48D" w14:textId="4B6552B4" w:rsidR="00824A62" w:rsidRDefault="00824A62" w:rsidP="00824A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14:paraId="0922AC72" w14:textId="77F18700" w:rsidR="00824A62" w:rsidRDefault="00824A62" w:rsidP="00824A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14:paraId="6B561C40" w14:textId="4C135395" w:rsidR="00824A62" w:rsidRDefault="00824A62" w:rsidP="001F55C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14:paraId="3BD67EAB" w14:textId="4AB08C59" w:rsidR="0015356A" w:rsidRPr="00E138F8" w:rsidRDefault="00824A62" w:rsidP="00E138F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4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D4507F" w:rsidRPr="00824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Список загальнонаціональних </w:t>
      </w:r>
      <w:proofErr w:type="spellStart"/>
      <w:r w:rsidR="00D4507F" w:rsidRPr="00824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r w:rsidR="009A5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</w:t>
      </w:r>
      <w:r w:rsidR="00D4507F" w:rsidRPr="00824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ктів</w:t>
      </w:r>
      <w:proofErr w:type="spellEnd"/>
      <w:r w:rsidR="00D4507F" w:rsidRPr="00824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виконання</w:t>
      </w:r>
      <w:r w:rsidR="00D94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Плану відновлення України</w:t>
      </w:r>
    </w:p>
    <w:tbl>
      <w:tblPr>
        <w:tblStyle w:val="a9"/>
        <w:tblW w:w="149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1"/>
        <w:gridCol w:w="2410"/>
        <w:gridCol w:w="1843"/>
        <w:gridCol w:w="1984"/>
        <w:gridCol w:w="1701"/>
        <w:gridCol w:w="5355"/>
      </w:tblGrid>
      <w:tr w:rsidR="001F55C6" w:rsidRPr="00D4507F" w14:paraId="3C14CD94" w14:textId="77777777" w:rsidTr="001F55C6">
        <w:trPr>
          <w:tblHeader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631F3" w14:textId="2ACA31BC" w:rsidR="001F55C6" w:rsidRPr="00D4507F" w:rsidRDefault="001F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Опис </w:t>
            </w:r>
            <w:proofErr w:type="spellStart"/>
            <w:r w:rsidRPr="00D45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є</w:t>
            </w:r>
            <w:r w:rsidRPr="00D45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кту</w:t>
            </w:r>
            <w:proofErr w:type="spellEnd"/>
          </w:p>
          <w:p w14:paraId="04770A3A" w14:textId="4CB9FBA4" w:rsidR="001F55C6" w:rsidRPr="00D4507F" w:rsidRDefault="001F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00977" w14:textId="7D3DDDB8" w:rsidR="001F55C6" w:rsidRPr="00D4507F" w:rsidRDefault="001F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Обґрунтування необхідності </w:t>
            </w:r>
            <w:proofErr w:type="spellStart"/>
            <w:r w:rsidRPr="00D45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є</w:t>
            </w:r>
            <w:r w:rsidRPr="00D45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8157C" w14:textId="64CC5959" w:rsidR="001F55C6" w:rsidRPr="00D4507F" w:rsidRDefault="001F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Якісні показники виконання </w:t>
            </w:r>
            <w:proofErr w:type="spellStart"/>
            <w:r w:rsidRPr="00D45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є</w:t>
            </w:r>
            <w:r w:rsidRPr="00D45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CCA63" w14:textId="77777777" w:rsidR="001F55C6" w:rsidRPr="00D4507F" w:rsidRDefault="001F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Головний відповідальний орган державної влади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7D05F7" w14:textId="77777777" w:rsidR="001F55C6" w:rsidRPr="00D4507F" w:rsidRDefault="001F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Орієнтовна потреба у фінансуванні (млн. грн)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A08CC" w14:textId="63797A96" w:rsidR="001F55C6" w:rsidRDefault="002E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</w:t>
            </w:r>
            <w:r w:rsidR="001F55C6" w:rsidRPr="00D45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ропоновані джерела фінансування</w:t>
            </w:r>
            <w:r w:rsidR="001F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071D1C31" w14:textId="77777777" w:rsidR="00F502C4" w:rsidRPr="00F502C4" w:rsidRDefault="00F502C4" w:rsidP="00F502C4">
            <w:pPr>
              <w:pStyle w:val="ac"/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bCs/>
              </w:rPr>
            </w:pPr>
            <w:r w:rsidRPr="00F502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● </w:t>
            </w:r>
            <w:r w:rsidRPr="00F502C4">
              <w:rPr>
                <w:rFonts w:ascii="Times New Roman" w:eastAsia="Times New Roman" w:hAnsi="Times New Roman" w:cs="Times New Roman"/>
                <w:bCs/>
              </w:rPr>
              <w:t>кошти новостворених спеціалізованих фондів, зокрема Фонд відновлення зруйнованого майна та інфраструктури, Фонд відновлення та трансформації економіки, Фонд підтримки малого та середнього бізнесу, Фонд обслуговування та погашення державного боргу;</w:t>
            </w:r>
          </w:p>
          <w:p w14:paraId="02CF4538" w14:textId="77777777" w:rsidR="00F502C4" w:rsidRPr="00F502C4" w:rsidRDefault="00F502C4" w:rsidP="00F502C4">
            <w:pPr>
              <w:pStyle w:val="ac"/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bCs/>
              </w:rPr>
            </w:pPr>
            <w:r w:rsidRPr="00F502C4">
              <w:rPr>
                <w:rFonts w:ascii="Times New Roman" w:eastAsia="Times New Roman" w:hAnsi="Times New Roman" w:cs="Times New Roman"/>
                <w:bCs/>
              </w:rPr>
              <w:t xml:space="preserve">● позики міжнародних фінансових організацій, зокрема МБРР, ЄБРР, ЄІБ, </w:t>
            </w:r>
            <w:proofErr w:type="spellStart"/>
            <w:r w:rsidRPr="00F502C4">
              <w:rPr>
                <w:rFonts w:ascii="Times New Roman" w:eastAsia="Times New Roman" w:hAnsi="Times New Roman" w:cs="Times New Roman"/>
                <w:bCs/>
              </w:rPr>
              <w:t>KfW</w:t>
            </w:r>
            <w:proofErr w:type="spellEnd"/>
            <w:r w:rsidRPr="00F502C4">
              <w:rPr>
                <w:rFonts w:ascii="Times New Roman" w:eastAsia="Times New Roman" w:hAnsi="Times New Roman" w:cs="Times New Roman"/>
                <w:bCs/>
              </w:rPr>
              <w:t xml:space="preserve"> (Кредитної Установи для Відбудови) тощо;</w:t>
            </w:r>
          </w:p>
          <w:p w14:paraId="649F1869" w14:textId="77777777" w:rsidR="00F502C4" w:rsidRPr="00F502C4" w:rsidRDefault="00F502C4" w:rsidP="00F502C4">
            <w:pPr>
              <w:pStyle w:val="ac"/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bCs/>
              </w:rPr>
            </w:pPr>
            <w:r w:rsidRPr="00F502C4">
              <w:rPr>
                <w:rFonts w:ascii="Times New Roman" w:eastAsia="Times New Roman" w:hAnsi="Times New Roman" w:cs="Times New Roman"/>
                <w:bCs/>
              </w:rPr>
              <w:t>● кошти міжнародної технічної допомоги (МТД) - вказувати діючі проекти МТД, якщо такі діють, та потенційні;</w:t>
            </w:r>
          </w:p>
          <w:p w14:paraId="46784E49" w14:textId="77777777" w:rsidR="00F502C4" w:rsidRPr="00F502C4" w:rsidRDefault="00F502C4" w:rsidP="00F502C4">
            <w:pPr>
              <w:pStyle w:val="ac"/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bCs/>
              </w:rPr>
            </w:pPr>
            <w:r w:rsidRPr="00F502C4">
              <w:rPr>
                <w:rFonts w:ascii="Times New Roman" w:eastAsia="Times New Roman" w:hAnsi="Times New Roman" w:cs="Times New Roman"/>
                <w:bCs/>
              </w:rPr>
              <w:t>● благодійна допомога;</w:t>
            </w:r>
          </w:p>
          <w:p w14:paraId="106024B5" w14:textId="77777777" w:rsidR="00F502C4" w:rsidRPr="00F502C4" w:rsidRDefault="00F502C4" w:rsidP="00F502C4">
            <w:pPr>
              <w:pStyle w:val="ac"/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bCs/>
              </w:rPr>
            </w:pPr>
            <w:r w:rsidRPr="00F502C4">
              <w:rPr>
                <w:rFonts w:ascii="Times New Roman" w:eastAsia="Times New Roman" w:hAnsi="Times New Roman" w:cs="Times New Roman"/>
                <w:bCs/>
              </w:rPr>
              <w:t>● кошти приватних інвесторів;</w:t>
            </w:r>
          </w:p>
          <w:p w14:paraId="536CF398" w14:textId="77777777" w:rsidR="00F502C4" w:rsidRPr="00F502C4" w:rsidRDefault="00F502C4" w:rsidP="00F502C4">
            <w:pPr>
              <w:pStyle w:val="ac"/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bCs/>
              </w:rPr>
            </w:pPr>
            <w:r w:rsidRPr="00F502C4">
              <w:rPr>
                <w:rFonts w:ascii="Times New Roman" w:eastAsia="Times New Roman" w:hAnsi="Times New Roman" w:cs="Times New Roman"/>
                <w:bCs/>
              </w:rPr>
              <w:t>● кошти ЄС;</w:t>
            </w:r>
          </w:p>
          <w:p w14:paraId="15C9DEC5" w14:textId="77777777" w:rsidR="00F502C4" w:rsidRPr="00F502C4" w:rsidRDefault="00F502C4" w:rsidP="00F502C4">
            <w:pPr>
              <w:pStyle w:val="ac"/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bCs/>
              </w:rPr>
            </w:pPr>
            <w:r w:rsidRPr="00F502C4">
              <w:rPr>
                <w:rFonts w:ascii="Times New Roman" w:eastAsia="Times New Roman" w:hAnsi="Times New Roman" w:cs="Times New Roman"/>
                <w:bCs/>
              </w:rPr>
              <w:t>● кошти репарацій від РФ;</w:t>
            </w:r>
          </w:p>
          <w:p w14:paraId="7C73E927" w14:textId="77777777" w:rsidR="00F502C4" w:rsidRPr="00F502C4" w:rsidRDefault="00F502C4" w:rsidP="00F502C4">
            <w:pPr>
              <w:pStyle w:val="ac"/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bCs/>
              </w:rPr>
            </w:pPr>
            <w:r w:rsidRPr="00F502C4">
              <w:rPr>
                <w:rFonts w:ascii="Times New Roman" w:eastAsia="Times New Roman" w:hAnsi="Times New Roman" w:cs="Times New Roman"/>
                <w:bCs/>
              </w:rPr>
              <w:t>● приватизація, лізинг, концесія, ДПП, інша дольова участь;</w:t>
            </w:r>
          </w:p>
          <w:p w14:paraId="05C48936" w14:textId="77777777" w:rsidR="00F502C4" w:rsidRPr="00F502C4" w:rsidRDefault="00F502C4" w:rsidP="00F502C4">
            <w:pPr>
              <w:pStyle w:val="ac"/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bCs/>
              </w:rPr>
            </w:pPr>
            <w:r w:rsidRPr="00F502C4">
              <w:rPr>
                <w:rFonts w:ascii="Times New Roman" w:eastAsia="Times New Roman" w:hAnsi="Times New Roman" w:cs="Times New Roman"/>
                <w:bCs/>
              </w:rPr>
              <w:t>● власні кошти вітчизняних суб’єктів господарювання;</w:t>
            </w:r>
          </w:p>
          <w:p w14:paraId="595AB1F1" w14:textId="5FD0A2D3" w:rsidR="001F55C6" w:rsidRPr="00740CCF" w:rsidRDefault="00F502C4" w:rsidP="00F502C4">
            <w:pPr>
              <w:pStyle w:val="ac"/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C4">
              <w:rPr>
                <w:rFonts w:ascii="Times New Roman" w:eastAsia="Times New Roman" w:hAnsi="Times New Roman" w:cs="Times New Roman"/>
                <w:bCs/>
              </w:rPr>
              <w:t>● кошти, залучені з інших джерел, не заборонених законодавством (зазначити які)</w:t>
            </w:r>
          </w:p>
        </w:tc>
      </w:tr>
      <w:tr w:rsidR="001F55C6" w:rsidRPr="00D4507F" w14:paraId="4CB60759" w14:textId="77777777" w:rsidTr="001F55C6">
        <w:trPr>
          <w:trHeight w:val="7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F6D94" w14:textId="139723EF" w:rsidR="001F55C6" w:rsidRPr="00D4507F" w:rsidRDefault="001F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6CD5" w14:textId="77777777" w:rsidR="001F55C6" w:rsidRPr="00D4507F" w:rsidRDefault="001F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E559" w14:textId="77777777" w:rsidR="001F55C6" w:rsidRPr="00D4507F" w:rsidRDefault="001F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FA84" w14:textId="77777777" w:rsidR="001F55C6" w:rsidRPr="00D4507F" w:rsidRDefault="001F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B7644" w14:textId="77777777" w:rsidR="001F55C6" w:rsidRPr="00D4507F" w:rsidRDefault="001F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54E026" w14:textId="77777777" w:rsidR="001F55C6" w:rsidRPr="00D4507F" w:rsidRDefault="001F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5C6" w:rsidRPr="00D4507F" w14:paraId="0C6402C5" w14:textId="77777777" w:rsidTr="001F55C6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6279" w14:textId="77777777" w:rsidR="001F55C6" w:rsidRPr="00D4507F" w:rsidRDefault="001F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7B46" w14:textId="77777777" w:rsidR="001F55C6" w:rsidRPr="00D4507F" w:rsidRDefault="001F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F28F" w14:textId="77777777" w:rsidR="001F55C6" w:rsidRPr="00D4507F" w:rsidRDefault="001F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58C0" w14:textId="77777777" w:rsidR="001F55C6" w:rsidRPr="00D4507F" w:rsidRDefault="001F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12A0E2" w14:textId="77777777" w:rsidR="001F55C6" w:rsidRPr="00D4507F" w:rsidRDefault="001F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2BD7D" w14:textId="77777777" w:rsidR="001F55C6" w:rsidRPr="00D4507F" w:rsidRDefault="001F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37DE54" w14:textId="77777777" w:rsidR="0015356A" w:rsidRPr="00D4507F" w:rsidRDefault="001535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7EDB08" w14:textId="77777777" w:rsidR="00A556A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Опис проекту – це пояснення цілей проекту, який реалізується з метою здійснення вкладу у досягнення цілей політики та конкретного завдання/завдань.</w:t>
      </w:r>
    </w:p>
    <w:p w14:paraId="39A5A5B6" w14:textId="77777777" w:rsidR="00A556A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Обґрунтування – це пояснення того, яким саме чином реалізація проекту наблизить досягнення відповідної цілі. Обґрунтування повинно містити числовий та/або змістовний опис позитивного впливу реалізації пропозиції на досягнення цілі.</w:t>
      </w:r>
    </w:p>
    <w:p w14:paraId="22D30EDC" w14:textId="77777777" w:rsidR="00A556A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Пропоновані джерела фінансування – джерела, з яких пропонується фінансувати реалізацію пропозиції з урахуванням її специфіки. Джерела фінансування вказуються з урахуванням градації імовірності отримання фінансування (тобто першим необхідно вказати те джерело, з якого найбільш імовірно отримати фінансування). За </w:t>
      </w: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наявної інформації, вказувати очікуваний/приблизний обсяг фінансування від кожного джерела фінансування. Джерелами фінансування можуть бути:</w:t>
      </w:r>
    </w:p>
    <w:p w14:paraId="15EDDC4D" w14:textId="77777777" w:rsidR="00A556A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 кошти новостворених спеціалізованих фондів, зокрема Фонд відновлення зруйнованого майна та інфраструктури, Фонд відновлення та трансформації економіки, Фонд підтримки малого та середнього бізнесу, Фонд обслуговування та погашення державного боргу;</w:t>
      </w:r>
    </w:p>
    <w:p w14:paraId="6129294C" w14:textId="77777777" w:rsidR="00A556A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● позики міжнародних фінансових організацій, зокрема МБРР, ЄБРР, ЄІБ, </w:t>
      </w:r>
      <w:proofErr w:type="spellStart"/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KfW</w:t>
      </w:r>
      <w:proofErr w:type="spellEnd"/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(Кредитної Установи для Відбудови) тощо;</w:t>
      </w:r>
    </w:p>
    <w:p w14:paraId="032232B6" w14:textId="77777777" w:rsidR="00A556A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 кошти міжнародної технічної допомоги (МТД) - вказувати діючі проекти МТД, якщо такі діють, та потенційні;</w:t>
      </w:r>
    </w:p>
    <w:p w14:paraId="52002B62" w14:textId="77777777" w:rsidR="00A556A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 благодійна допомога;</w:t>
      </w:r>
    </w:p>
    <w:p w14:paraId="6B8D4271" w14:textId="77777777" w:rsidR="00A556A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 кошти приватних інвесторів;</w:t>
      </w:r>
    </w:p>
    <w:p w14:paraId="253AD2DA" w14:textId="77777777" w:rsidR="00A556A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 кошти ЄС;</w:t>
      </w:r>
    </w:p>
    <w:p w14:paraId="5CB7BAF4" w14:textId="77777777" w:rsidR="00A556A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 кошти репарацій від РФ;</w:t>
      </w:r>
    </w:p>
    <w:p w14:paraId="0F8C009B" w14:textId="77777777" w:rsidR="00A556A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 приватизація, лізинг, концесія, ДПП, інша дольова участь;</w:t>
      </w:r>
    </w:p>
    <w:p w14:paraId="08FFE53F" w14:textId="77777777" w:rsidR="00A556A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 власні кошти вітчизняних суб’єктів господарювання;</w:t>
      </w:r>
    </w:p>
    <w:p w14:paraId="5C0A586F" w14:textId="77777777" w:rsidR="00A556A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 кошти, залучені з інших джерел, не заборонених законодавством (зазначити які).</w:t>
      </w:r>
    </w:p>
    <w:p w14:paraId="1FE189E0" w14:textId="13EF7D28" w:rsidR="0015356A" w:rsidRPr="00A556AA" w:rsidRDefault="00A556AA" w:rsidP="00A556A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 обов’язково розшифрувати по джерелам і обсягам фінансування.</w:t>
      </w:r>
    </w:p>
    <w:sectPr w:rsidR="0015356A" w:rsidRPr="00A556AA" w:rsidSect="00CC0A86">
      <w:pgSz w:w="16838" w:h="11906" w:orient="landscape"/>
      <w:pgMar w:top="851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E05"/>
    <w:multiLevelType w:val="hybridMultilevel"/>
    <w:tmpl w:val="98EE8130"/>
    <w:lvl w:ilvl="0" w:tplc="B784F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1EF"/>
    <w:multiLevelType w:val="multilevel"/>
    <w:tmpl w:val="1D2CA6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253F"/>
    <w:multiLevelType w:val="multilevel"/>
    <w:tmpl w:val="5CAA38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427754"/>
    <w:multiLevelType w:val="multilevel"/>
    <w:tmpl w:val="4210E0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64961DD3"/>
    <w:multiLevelType w:val="multilevel"/>
    <w:tmpl w:val="C18CC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6855B0E"/>
    <w:multiLevelType w:val="multilevel"/>
    <w:tmpl w:val="DE3EB38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 w16cid:durableId="506212437">
    <w:abstractNumId w:val="2"/>
  </w:num>
  <w:num w:numId="2" w16cid:durableId="390664607">
    <w:abstractNumId w:val="3"/>
  </w:num>
  <w:num w:numId="3" w16cid:durableId="1639188319">
    <w:abstractNumId w:val="5"/>
  </w:num>
  <w:num w:numId="4" w16cid:durableId="1120026626">
    <w:abstractNumId w:val="1"/>
  </w:num>
  <w:num w:numId="5" w16cid:durableId="1154834347">
    <w:abstractNumId w:val="4"/>
  </w:num>
  <w:num w:numId="6" w16cid:durableId="175034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6A"/>
    <w:rsid w:val="0015356A"/>
    <w:rsid w:val="001F55C6"/>
    <w:rsid w:val="002E3A68"/>
    <w:rsid w:val="006427E1"/>
    <w:rsid w:val="00740CCF"/>
    <w:rsid w:val="00824A62"/>
    <w:rsid w:val="00985FC9"/>
    <w:rsid w:val="009A52EB"/>
    <w:rsid w:val="009B7F04"/>
    <w:rsid w:val="00A556AA"/>
    <w:rsid w:val="00B05485"/>
    <w:rsid w:val="00C2474E"/>
    <w:rsid w:val="00CC0A86"/>
    <w:rsid w:val="00D4507F"/>
    <w:rsid w:val="00D94591"/>
    <w:rsid w:val="00E138F8"/>
    <w:rsid w:val="00E34DFE"/>
    <w:rsid w:val="00F5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4AE"/>
  <w15:docId w15:val="{E89DAD93-BFE2-8A47-90A5-DCC6AFA0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64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24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2376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</dc:creator>
  <cp:lastModifiedBy>Крук Анна</cp:lastModifiedBy>
  <cp:revision>2</cp:revision>
  <dcterms:created xsi:type="dcterms:W3CDTF">2022-08-02T08:33:00Z</dcterms:created>
  <dcterms:modified xsi:type="dcterms:W3CDTF">2022-08-02T08:33:00Z</dcterms:modified>
</cp:coreProperties>
</file>