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3A" w:rsidRPr="00DE403A" w:rsidRDefault="00DE403A" w:rsidP="00DE403A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ЛІЦЕНЗІЙНИЙ ДОГОВІР № ___________</w:t>
      </w:r>
    </w:p>
    <w:p w:rsidR="00DE403A" w:rsidRPr="00DE403A" w:rsidRDefault="00DE403A" w:rsidP="00DE403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м. __________                                                                               «___» ______________20__ р.</w:t>
      </w:r>
    </w:p>
    <w:p w:rsidR="00DE403A" w:rsidRPr="00DE403A" w:rsidRDefault="00DE403A" w:rsidP="00DE403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_______________________________________________________________________________</w:t>
      </w:r>
    </w:p>
    <w:p w:rsidR="00DE403A" w:rsidRPr="00DE403A" w:rsidRDefault="00DE403A" w:rsidP="00DE403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</w:t>
      </w:r>
      <w:r w:rsidRPr="00DE403A">
        <w:rPr>
          <w:rFonts w:ascii="Times New Roman" w:eastAsia="Times New Roman" w:hAnsi="Times New Roman" w:cs="Times New Roman"/>
          <w:color w:val="000000"/>
          <w:lang w:eastAsia="uk-UA"/>
        </w:rPr>
        <w:t>(ПІБ фізичної особи, серія та номер паспорта </w:t>
      </w:r>
    </w:p>
    <w:p w:rsidR="00DE403A" w:rsidRPr="00DE403A" w:rsidRDefault="00DE403A" w:rsidP="00DE403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DE403A" w:rsidRPr="00DE403A" w:rsidRDefault="00DE403A" w:rsidP="00DE403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</w:t>
      </w:r>
      <w:r w:rsidRPr="00DE403A">
        <w:rPr>
          <w:rFonts w:ascii="Times New Roman" w:eastAsia="Times New Roman" w:hAnsi="Times New Roman" w:cs="Times New Roman"/>
          <w:color w:val="000000"/>
          <w:lang w:eastAsia="uk-UA"/>
        </w:rPr>
        <w:t>або повне найменування юридичної особи, код ЄДРПОУ) </w:t>
      </w:r>
    </w:p>
    <w:p w:rsidR="00DE403A" w:rsidRPr="00DE403A" w:rsidRDefault="00DE403A" w:rsidP="00DE403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особі________________________________________________________________________;</w:t>
      </w:r>
    </w:p>
    <w:p w:rsidR="00DE403A" w:rsidRPr="00DE403A" w:rsidRDefault="00DE403A" w:rsidP="00DE403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___________________________________________________________________, яка діє на </w:t>
      </w:r>
    </w:p>
    <w:p w:rsidR="00DE403A" w:rsidRPr="00DE403A" w:rsidRDefault="00DE403A" w:rsidP="00DE403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              </w:t>
      </w:r>
      <w:r w:rsidRPr="00DE403A">
        <w:rPr>
          <w:rFonts w:ascii="Times New Roman" w:eastAsia="Times New Roman" w:hAnsi="Times New Roman" w:cs="Times New Roman"/>
          <w:color w:val="000000"/>
          <w:lang w:eastAsia="uk-UA"/>
        </w:rPr>
        <w:t xml:space="preserve">   (посада та ПІБ особи, яка уповноважена укладати договір) </w:t>
      </w: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підставі_______________________________________________________________________,</w:t>
      </w:r>
    </w:p>
    <w:p w:rsidR="00DE403A" w:rsidRPr="00DE403A" w:rsidRDefault="00DE403A" w:rsidP="00DE403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lang w:eastAsia="uk-UA"/>
        </w:rPr>
        <w:t>(Статуту, Положення, Довіреності іншого документа)</w:t>
      </w:r>
    </w:p>
    <w:p w:rsidR="00DE403A" w:rsidRPr="00DE403A" w:rsidRDefault="00DE403A" w:rsidP="00DE403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надалі іменується - «Ліцензіар», з однієї сторони, та _________________________________ _______________________________________________________________________________</w:t>
      </w:r>
      <w:r w:rsidRPr="00DE403A">
        <w:rPr>
          <w:rFonts w:ascii="Times New Roman" w:eastAsia="Times New Roman" w:hAnsi="Times New Roman" w:cs="Times New Roman"/>
          <w:color w:val="000000"/>
          <w:lang w:eastAsia="uk-UA"/>
        </w:rPr>
        <w:t> повне найменування юридичної особи, код ЄДРПОУ)</w:t>
      </w:r>
    </w:p>
    <w:p w:rsidR="00DE403A" w:rsidRPr="00DE403A" w:rsidRDefault="00DE403A" w:rsidP="00DE403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особі________________________________________________________________________;</w:t>
      </w:r>
    </w:p>
    <w:p w:rsidR="00DE403A" w:rsidRPr="00DE403A" w:rsidRDefault="00DE403A" w:rsidP="00DE403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_____________________________________________________________________, яка діє на </w:t>
      </w:r>
    </w:p>
    <w:p w:rsidR="00DE403A" w:rsidRPr="00DE403A" w:rsidRDefault="00DE403A" w:rsidP="00DE403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lang w:eastAsia="uk-UA"/>
        </w:rPr>
        <w:t>(посада та ПІБ особи, яка уповноважена укладати договір)</w:t>
      </w:r>
    </w:p>
    <w:p w:rsidR="00DE403A" w:rsidRPr="00DE403A" w:rsidRDefault="00DE403A" w:rsidP="00DE403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підставі_______________________________________________________________________</w:t>
      </w:r>
    </w:p>
    <w:p w:rsidR="00DE403A" w:rsidRPr="00DE403A" w:rsidRDefault="00DE403A" w:rsidP="00DE403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lang w:eastAsia="uk-UA"/>
        </w:rPr>
        <w:t>(Статуту, Положення, Довіреності іншого документа)</w:t>
      </w:r>
    </w:p>
    <w:p w:rsidR="00DE403A" w:rsidRPr="00DE403A" w:rsidRDefault="00DE403A" w:rsidP="00DE403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надалі іменується - «Ліцензіат», з іншої сторони, надалі разом «Сторони», а кожна окремо «Сторона», уклали цей Ліцензійний договір (далі - Договір), про наступне:</w:t>
      </w:r>
    </w:p>
    <w:p w:rsidR="00DE403A" w:rsidRPr="00DE403A" w:rsidRDefault="00DE403A" w:rsidP="00DE403A">
      <w:pPr>
        <w:spacing w:before="280" w:after="2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ВИЗНАЧЕННЯ ТЕРМІНІВ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Терміни, які використовуються в цьому Договорі, застосовуються у такому значенні: 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1.1. Музейне зібрання – сукупність музейних колекцій та музейних предметів.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1.2. М</w:t>
      </w: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узейна колекція – сукупність музейних предметів, що об'єднані однією або кількома спільними ознаками.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1.3. Музейний предмет – культурна цінність, якість або особливі ознаки якої роблять необхідним для суспільства її збереження, вивчення та публічне представлення.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1.4. Твори мистецтва – твори образотворчого (живопис, графіка, скульптура тощо) і </w:t>
      </w:r>
      <w:proofErr w:type="spellStart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декоративно</w:t>
      </w:r>
      <w:proofErr w:type="spellEnd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-ужиткового мистецтва (вишивка, </w:t>
      </w:r>
      <w:proofErr w:type="spellStart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натиканка</w:t>
      </w:r>
      <w:proofErr w:type="spellEnd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мереживо, ткацтво, килимарство, різьблення, декоративний розпис, карбування, кераміка, скло, порцеляна тощо), твори монументального мистецтва та їх складові частини і фрагменти (мозаїка, фреска, частини скульптурного декору) та ін.</w:t>
      </w:r>
    </w:p>
    <w:p w:rsidR="00DE403A" w:rsidRPr="00DE403A" w:rsidRDefault="00DE403A" w:rsidP="00DE403A">
      <w:pPr>
        <w:spacing w:before="280" w:after="2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ПРЕДМЕТ ДОГОВОРУ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2.1. Ліцензіар надає Ліцензіату на безоплатній основі невиключний дозвіл на використання об’єктів авторського права – Творів мистецтва, майнові права інтелектуальної власності на які належать Ліцензіару.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2.2. Конкретний перелік Творів мистецтва, майнові авторські права на які надаються Ліцензіаром, узгоджується Сторонами в </w:t>
      </w: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Додатку №1 до Договору</w:t>
      </w: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який є його невід'ємною частиною.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2.3. За цим Договором Ліцензіату надається майнове право на використання Творів мистецтва наступними способами: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2.3.1. Відтворення Творів мистецтва з метою вироблення, публічного показу та розповсюдження, в тому числі шляхом продажу, сувенірної продукції, але не виключно: магніти, поштові листівки, плакати, настінні календарі, </w:t>
      </w:r>
      <w:proofErr w:type="spellStart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брелоки</w:t>
      </w:r>
      <w:proofErr w:type="spellEnd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одяг, канцелярське приладдя, посуд.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2.3.2. Відтворення та розповсюдження шляхом видання спеціалізованих книг або журналів, каталогів виставок, буклетів, інформаційних листівок, афіш та інших рекламних матеріалів, що містять зображення Творів мистецтва;</w:t>
      </w:r>
    </w:p>
    <w:p w:rsidR="00DE403A" w:rsidRPr="00DE403A" w:rsidRDefault="00DE403A" w:rsidP="00DE40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2.3.3. Відтворення, публічний показ, публічне демонстрування, інтерактивне надання доступу публіці та інші способи доведення до загального відома публіки творів, у якості:</w:t>
      </w:r>
    </w:p>
    <w:p w:rsidR="00DE403A" w:rsidRPr="00DE403A" w:rsidRDefault="00DE403A" w:rsidP="00DE40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об’єктів віртуальних галерей, 3D-експозицій та віртуальних екскурсій, що дозволяють відвідувачам ознайомитися з творами в інтерактивному форматі;</w:t>
      </w:r>
    </w:p>
    <w:p w:rsidR="00DE403A" w:rsidRPr="00DE403A" w:rsidRDefault="00DE403A" w:rsidP="00DE40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об’єктів </w:t>
      </w:r>
      <w:proofErr w:type="spellStart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офлайн</w:t>
      </w:r>
      <w:proofErr w:type="spellEnd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-виставок або експозицій, що проводяться в музеї або інших виставкових просторах, доступних для відвідувачів;</w:t>
      </w:r>
    </w:p>
    <w:p w:rsidR="00DE403A" w:rsidRPr="00DE403A" w:rsidRDefault="00DE403A" w:rsidP="00DE40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об’єктів показу в онлайн-семінарах та </w:t>
      </w:r>
      <w:proofErr w:type="spellStart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вебінарах</w:t>
      </w:r>
      <w:proofErr w:type="spellEnd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стосуються тем мистецтва, історії, художніх стилів та технік;</w:t>
      </w:r>
    </w:p>
    <w:p w:rsidR="00DE403A" w:rsidRPr="00DE403A" w:rsidRDefault="00DE403A" w:rsidP="00DE40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об’єктів вивчення у навчальних програмах та матеріалах, включаючи освітні курси для дітей та молоді.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2.3.4. Імпорт примірників Творів мистецтва.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2.4. Права на використання і способи такого використання, які не визначені в цьому Договорі, вважаються такими, що не надані Ліцензіату.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2.5. Майнові права інтелектуальної власності на Твори мистецтва вважаються наданими Ліцензіату з моменту набуття чинності цим Договором.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2.6. Ліцензія надається на строк ___________.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2.7. Дозвіл на використання об’єктів авторського права – Творів мистецтва за цим Договором поширюються на територію всього світу, окрім держав-агресорів (російської федерації та республіки </w:t>
      </w:r>
      <w:proofErr w:type="spellStart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білорусь</w:t>
      </w:r>
      <w:proofErr w:type="spellEnd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ПРАВА ТА ОБОВ’ЯЗКИ СТОРІН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3.1. Ліцензіар має право: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3.1.1. Вимагати від Ліцензіата дотримання особистих немайнових прав автора Творів мистецтва,</w:t>
      </w:r>
      <w:r w:rsidRPr="00DE403A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положень статті 11 Закону України «Про авторське право і суміжні права» 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3.1.2.  У випадку виявлення випадків недотримання Ліцензіатом вимог пункту 3.1.1. цього Договору вимагати від Ліцензіата усунення виявлених порушень, в тому числі право на розірвання даного Договору в односторонньому порядку.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3.2. Ліцензіар зобов`язується: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3.2.1. Не перешкоджати сумлінному використанню, відповідно до умов цього Договору, Ліцензіатом Творів мистецтва, майнові авторські права на які надаються Ліцензіаром. 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3.2.2. Сприяти Ліцензіату у використанні Творів мистецтва, майнові авторські права на які надаються Ліцензіаром, зокрема надавати необхідну підтримку, інформацію, створювати необхідні для використання умови тощо.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Ліцензіар має інші права та зобов’язується виконувати інші обов’язки, передбачені цим Договором та чинним законодавством України.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3.3. Ліцензіат має право: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3.3.1. Відмовитись від даного Договору у будь-який момент, повідомивши про це Ліцензіара за ____ (____) календарних днів до дострокового припинення даного Договору.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3.4. Ліцензіат зобов’язується: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3.4.1. Використовувати Твори мистецтва, майнові авторські права на які надаються Ліцензіаром, лише способами визначеними у пункті 2.3. цього Договору.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3.4.2. При використанні Твору мистецтва, майнові авторські права на які надаються Ліцензіаром, дотримуватись особистих немайнових прав автора відповідно до положень статті 11 Закону України «Про авторське право і суміжні права».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3.4.3. Не надавати будь-яким третім особам майнові права інтелектуальної власності на Твори мистецтва, які йому надаються за цим Договором.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3.4.4. В разі порушення умов цього Договору нести відповідальність за завдані Ліцензіару збитки. 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Ліцензіат має інші права та зобов’язується виконувати інші обов’язки, передбачені цим Договором та чинним законодавством України.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ГАРАНТІЇ СТОРІН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4.1. Ліцензіар гарантує, що: 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4.1.1. на момент укладення цього Договору йому належать виключні майнові права на Твори мистецтва, які надаються за цим Договором Ліцензіату;     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4.1.2. укладенням цього Договору не порушуються права, в тому числі інтелектуальної власності, третіх осіб.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4.2. Ліцензіат гарантує, що: 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4.2.1. у разі, якщо у Твір мистецтва включено матеріали інших осіб, за винятком випадків вільного використання, його використання здійснюється Ліцензіатом із дотриманням норм чинного законодавства України;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4.2.2. під час використання Творів мистецтва зазначатиме ім’я автора як творця.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4.3. Кожна Сторона гарантує іншій, що володіє необхідною дієздатністю, а також всіма правами і повноваженнями, необхідними і достатніми для укладання і виконання цього Договору відповідно до його умов.</w:t>
      </w:r>
    </w:p>
    <w:p w:rsidR="00DE403A" w:rsidRPr="00DE403A" w:rsidRDefault="00DE403A" w:rsidP="00DE403A">
      <w:pPr>
        <w:spacing w:before="280" w:after="2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ВІДПОВІДАЛЬНІСТЬ СТОРІН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6.1. У випадку порушення зобов’язань за цим Договором Сторони несуть відповідальність, передбачену цим Договором та нормами чинного законодавства України.</w:t>
      </w:r>
    </w:p>
    <w:p w:rsidR="00DE403A" w:rsidRPr="00DE403A" w:rsidRDefault="00DE403A" w:rsidP="00DE403A">
      <w:pPr>
        <w:spacing w:before="280" w:after="2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КОНФІДЕНЦІЙНІСТЬ 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6.1. Для цілей цього Договору конфіденційною інформацією та/або комерційною таємницею, які відносяться до діяльності Сторін та виражені в будь-якій формі, про які відповідна Сторона дізналася або може дізнатися в ході або у зв’язку із виконанням своїх обов’язків за цим Договором, визнається інформація про умови цього Договору, в </w:t>
      </w:r>
      <w:proofErr w:type="spellStart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т.ч</w:t>
      </w:r>
      <w:proofErr w:type="spellEnd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відомості технічного, організаційного, комерційного, виробничого та іншого характеру.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6.2. Сторони зобов’язуються не використовувати, як під час дії цього Договору, так і після припинення його дії, незалежно від підстав такого припинення, у власних інтересах або в інтересах інших осіб будь-яку інформацію, що визнається умовами даного Договору як конфіденційна.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6.3. Сторони зобов’язуються зберігати і не розголошувати отриману під час виконання умов даного Договору конфіденційну інформацію, розголошення якої може призвести до збитків і/або негативно вплинути на ділову репутацію однієї зі Сторін, без попередньої письмової згоди цієї Сторони щодо розкриття інформації. 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Дія цього пункту не поширюється на випадки, коли відповідна інформація має бути надана/розкрита відповідно до вимог чинного законодавства України, зокрема за запитами компетентних державних органів. 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6.4. У разі якщо при виконанні своїх зобов'язань за цим Договором одна Сторона отримує доступ до персональних даних іншої Сторони або осіб, пов'язаних із нею цивільно-правовими відносинами, така інша Сторона надає такій Стороні, яка одержує право на обробку Персональних даних з метою забезпечення реалізації цивільно-правових та господарсько-правових відносин, адміністративно-правових, податкових, відносин у сфері бухгалтерського обліку та інших відносин, що вимагають обробки персональних даних відповідно до діючого законодавства. При цьому Сторона зобов'язується здійснювати обробку Персональних даних </w:t>
      </w: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сумлінно і виключно в цілях, відповідних виконання зобов'язань за цим Договором, забезпечувати належний захист та конфіденційність Персональних даних і знищити Персональні дані з дати припинення цього Договору.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ВИРІШЕННЯ СПОРІВ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7.1. Сторони вирішують усі спори, що виникають за цим Договором або мають відношення до нього, шляхом переговорів або медіації.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7.2. Якщо Сторони не спроможні вирішити спір зазначеними у пункті 8.1. цього Договору способами, він вирішуються в судовому порядку за встановленою підвідомчістю та підсудністю, відповідно до норм чинного законодавства України.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СТРОК ДІЇ ДОГОВОРУ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8.1. Цей Договір набуває чинності з моменту його підписання Сторонами та діє до ____________, але в будь-якому випадку до повного виконання Сторонами своїх зобов’язань за цим Договором.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8.2. Кожна із Сторін має право у будь-який час розірвати цей Договір, письмово попередивши іншу Сторону за 10 (десять) календарних днів до бажаної дати розірвання, шляхом надсилання такого попередження поштою (рекомендованим листом) або засобами електронного документообігу з використанням кваліфікованого електронного підпису (КЕП) у разі наявності. В такому випадку моментом повідомлення Сторони про розірвання даного Договору буде вважатися дата отримання нею відповідного письмового повідомлення.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ФОРС-МАЖОРНІ ОБСТАВИНИ</w:t>
      </w:r>
    </w:p>
    <w:p w:rsidR="00DE403A" w:rsidRPr="00DE403A" w:rsidRDefault="00DE403A" w:rsidP="00DE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9.1. Сторони цього Договору звільняються від відповідальності за часткове чи повне невиконання зобов’язань за цим Договором у випадку виникнення та/або дії обставин надзвичайного характеру, що виникли після підписання Договору, або у </w:t>
      </w:r>
      <w:proofErr w:type="spellStart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звʼязку</w:t>
      </w:r>
      <w:proofErr w:type="spellEnd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іншими незалежними від сторін обставинами, що виникли до, після або в момент укладання Договору та перешкоджають належному виконанню зобов'язань сторін.</w:t>
      </w:r>
    </w:p>
    <w:p w:rsidR="00DE403A" w:rsidRPr="00DE403A" w:rsidRDefault="00DE403A" w:rsidP="00DE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9.2. Сторона, для якої внаслідок виникнення та дії форс-мажорних обставин виконання обов’язків за даним Договором стає неможливим, зобов’язана протягом 3 (трьох) календарних днів</w:t>
      </w:r>
      <w:r w:rsidRPr="00DE403A"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  <w:t xml:space="preserve"> </w:t>
      </w: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повідомити про це іншу Сторону. Неповідомлення про настання форс-мажорних обставин позбавляє Сторону права на звільнення від відповідальності. </w:t>
      </w:r>
    </w:p>
    <w:p w:rsidR="00DE403A" w:rsidRPr="00DE403A" w:rsidRDefault="00DE403A" w:rsidP="00DE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9.3. Достатнім підтвердженням виникнення та дії форс-мажорних обставин є сертифікат, що надається Торгово-промисловою палатою України, уповноваженими регіональними торгово-промисловими палатами або інший документ, що передбачений чинним законодавством України.</w:t>
      </w:r>
    </w:p>
    <w:p w:rsidR="00DE403A" w:rsidRPr="00DE403A" w:rsidRDefault="00DE403A" w:rsidP="00DE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9.4. Якщо дія форс-мажорних обставин, що перешкоджають виконанню Стороною своїх зобов’язань за даним Договором, буде тривати більше 30 (тридцяти) календарних днів, Сторони повинні погодити умови подальшого співробітництва в рамках даного Договору.</w:t>
      </w:r>
    </w:p>
    <w:p w:rsidR="00DE403A" w:rsidRPr="00DE403A" w:rsidRDefault="00DE403A" w:rsidP="00DE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Зокрема, будь-яка із Сторін має право на розірвання цього Договору в односторонньому порядку, шляхом направлення іншій Стороні письмового повідомлення про це. У цьому випадку інша Сторона не має права вимагати відшкодування збитків, пов'язаних, як і з форс-мажорними обставинами, так і з розірванням Договору.</w:t>
      </w:r>
    </w:p>
    <w:p w:rsidR="00DE403A" w:rsidRPr="00DE403A" w:rsidRDefault="00DE403A" w:rsidP="00DE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9.5. Невиконання зобов’язань через вплив форс-мажорних обставин звільняє Сторону виключно від відповідальності за порушення зобов’язань, але не звільняє від виконання самого зобов’язання.</w:t>
      </w:r>
    </w:p>
    <w:p w:rsidR="00DE403A" w:rsidRPr="00DE403A" w:rsidRDefault="00DE403A" w:rsidP="00DE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10. ІНШІ УМОВИ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10.1. Цей Договір укладено у 2 (двох) автентичних примірниках українською мовою, що мають однакову юридичну силу, по одному для кожної Сторони. 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10.2. Усі правовідносини, що виникають у зв’язку з виконанням умов цього Договору і не врегульовані ним, регламентуються нормами чинного законодавства України.</w:t>
      </w:r>
    </w:p>
    <w:p w:rsidR="00DE403A" w:rsidRPr="00DE403A" w:rsidRDefault="00DE403A" w:rsidP="00DE403A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10.3. Сторони підтверджують, що надана ними інформація для укладення цього Договору є актуальною та вони є відповідальними за її невідповідність, якщо така буде наявна. 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10.4. Сторони зобов'язані повідомити одна одну про зміну свого місцезнаходження, своїх адрес для кореспонденції, номерів телефонів, банківських та інших реквізитів протягом 5 (п’яти) календарних днів з моменту настання таких змін.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10.5. Умови та зобов'язання, що містяться в цьому Договорі та Додатках до нього, становлять єдину угоду між Сторонами. 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10.6. Всі додатки, зміни та доповнення до цього Договору дійсні за умови, якщо вони підписані Сторонами.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10.7. Після підписання цього Договору попередні домовленості Сторін не укладені в письмовій формі втрачають силу.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10.8. У разі підписання цього Договору фізичною особою, вона гарантує надання згоди на обробку своїх персональних даних, що містяться в тексті цього Договору. Також підтверджує, що на обробку персональних даних інших фізичних осіб (у разі наявності таких даних), ніж ті, що підписали цей договір, отримано відповідну згоду таких осіб і вони повідомлені про факт використання їх персональних даних.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10.9. Всі письмові повідомлення за цим Договором направляються однією Стороною та вважаються отриманими іншою Стороною в разі їх направлення___(</w:t>
      </w:r>
      <w:proofErr w:type="spellStart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ел.поштою</w:t>
      </w:r>
      <w:proofErr w:type="spellEnd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</w:t>
      </w:r>
      <w:proofErr w:type="spellStart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месенджер</w:t>
      </w:r>
      <w:proofErr w:type="spellEnd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)___на адресу зазначену в цьому пункті Договору.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комунікації між собою Сторони використовують наступні засоби зв’язку: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зв’язку з уповноваженою особою Ліцензіара: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ПІБ____________________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телефон________________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електронна пошта________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зв’язку з уповноваженою особою Ліцензіата: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ПІБ____________________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телефон________________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електронна пошта________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10.10. Перелічені в цьому Договорі додатки є його невід’ємною частиною.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10.11. З усіх питань, не врегульованих цим Договором, Сторони керуються чинним законодавством України.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10.12. Договір укладено у двох автентичних примірниках українською мовою, що мають однакову юридичну силу, по одному для кожної Сторони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11. ДОДАТКИ ДО ДОГОВОРУ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11.1. Невід'ємною частиною цього Договору є: </w:t>
      </w:r>
    </w:p>
    <w:p w:rsidR="00DE403A" w:rsidRPr="00DE403A" w:rsidRDefault="00DE403A" w:rsidP="00DE40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11.2. </w:t>
      </w: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Додаток №1 відповідно до п. 2.2. цього Договору. </w:t>
      </w:r>
    </w:p>
    <w:p w:rsidR="00DE403A" w:rsidRPr="00DE403A" w:rsidRDefault="00DE403A" w:rsidP="00DE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 також інші додатки, які будуть укладені Сторонами в період строку дії</w:t>
      </w:r>
      <w:r w:rsidRPr="00DE4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цього</w:t>
      </w:r>
      <w:r w:rsidRPr="00DE4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Договору.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12. ЮРИДИЧНІ АДРЕСИ ТА РЕКВІЗИТИ СТОРІН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959"/>
      </w:tblGrid>
      <w:tr w:rsidR="00DE403A" w:rsidRPr="00DE403A" w:rsidTr="00DE403A">
        <w:trPr>
          <w:trHeight w:val="78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3A" w:rsidRPr="00DE403A" w:rsidRDefault="00DE403A" w:rsidP="00DE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E403A" w:rsidRPr="00DE403A" w:rsidRDefault="00DE403A" w:rsidP="00DE40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</w:t>
            </w:r>
          </w:p>
          <w:p w:rsidR="00DE403A" w:rsidRPr="00DE403A" w:rsidRDefault="00DE403A" w:rsidP="00DE40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</w:t>
            </w:r>
          </w:p>
          <w:p w:rsidR="00DE403A" w:rsidRPr="00DE403A" w:rsidRDefault="00DE403A" w:rsidP="00DE40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</w:t>
            </w:r>
          </w:p>
          <w:p w:rsidR="00DE403A" w:rsidRPr="00DE403A" w:rsidRDefault="00DE403A" w:rsidP="00DE40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</w:t>
            </w:r>
          </w:p>
          <w:p w:rsidR="00DE403A" w:rsidRPr="00DE403A" w:rsidRDefault="00DE403A" w:rsidP="00DE40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</w:t>
            </w:r>
          </w:p>
          <w:p w:rsidR="00DE403A" w:rsidRPr="00DE403A" w:rsidRDefault="00DE403A" w:rsidP="00DE40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</w:t>
            </w:r>
          </w:p>
          <w:p w:rsidR="00DE403A" w:rsidRPr="00DE403A" w:rsidRDefault="00DE403A" w:rsidP="00DE40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</w:t>
            </w:r>
          </w:p>
          <w:p w:rsidR="00DE403A" w:rsidRPr="00DE403A" w:rsidRDefault="00DE403A" w:rsidP="00DE40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</w:t>
            </w:r>
          </w:p>
          <w:p w:rsidR="00DE403A" w:rsidRPr="00DE403A" w:rsidRDefault="00DE403A" w:rsidP="00DE40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</w:t>
            </w:r>
          </w:p>
          <w:p w:rsidR="00DE403A" w:rsidRPr="00DE403A" w:rsidRDefault="00DE403A" w:rsidP="00DE40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                      </w:t>
            </w:r>
          </w:p>
          <w:p w:rsidR="00DE403A" w:rsidRPr="00DE403A" w:rsidRDefault="00DE403A" w:rsidP="00DE403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(підпис)</w:t>
            </w:r>
          </w:p>
          <w:p w:rsidR="00DE403A" w:rsidRPr="00DE403A" w:rsidRDefault="00DE403A" w:rsidP="00DE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E403A" w:rsidRPr="00DE403A" w:rsidRDefault="00DE403A" w:rsidP="00DE40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«__» _______ 20___ р.</w:t>
            </w:r>
          </w:p>
          <w:p w:rsidR="00DE403A" w:rsidRPr="00DE403A" w:rsidRDefault="00DE403A" w:rsidP="00DE40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                    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3A" w:rsidRPr="00DE403A" w:rsidRDefault="00DE403A" w:rsidP="00DE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3"/>
            </w:tblGrid>
            <w:tr w:rsidR="00DE403A" w:rsidRPr="00DE403A" w:rsidTr="00DE403A">
              <w:trPr>
                <w:trHeight w:val="3068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403A" w:rsidRPr="00DE403A" w:rsidRDefault="00DE403A" w:rsidP="00DE403A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40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</w:t>
                  </w:r>
                </w:p>
                <w:p w:rsidR="00DE403A" w:rsidRPr="00DE403A" w:rsidRDefault="00DE403A" w:rsidP="00DE403A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40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</w:t>
                  </w:r>
                </w:p>
                <w:p w:rsidR="00DE403A" w:rsidRPr="00DE403A" w:rsidRDefault="00DE403A" w:rsidP="00DE403A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40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</w:t>
                  </w:r>
                </w:p>
                <w:p w:rsidR="00DE403A" w:rsidRPr="00DE403A" w:rsidRDefault="00DE403A" w:rsidP="00DE403A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40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</w:t>
                  </w:r>
                </w:p>
                <w:p w:rsidR="00DE403A" w:rsidRPr="00DE403A" w:rsidRDefault="00DE403A" w:rsidP="00DE403A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40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</w:t>
                  </w:r>
                </w:p>
                <w:p w:rsidR="00DE403A" w:rsidRPr="00DE403A" w:rsidRDefault="00DE403A" w:rsidP="00DE403A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40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</w:t>
                  </w:r>
                </w:p>
                <w:p w:rsidR="00DE403A" w:rsidRPr="00DE403A" w:rsidRDefault="00DE403A" w:rsidP="00DE403A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40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</w:t>
                  </w:r>
                </w:p>
                <w:p w:rsidR="00DE403A" w:rsidRPr="00DE403A" w:rsidRDefault="00DE403A" w:rsidP="00DE403A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40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</w:t>
                  </w:r>
                </w:p>
                <w:p w:rsidR="00DE403A" w:rsidRPr="00DE403A" w:rsidRDefault="00DE403A" w:rsidP="00DE403A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40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</w:t>
                  </w:r>
                </w:p>
                <w:p w:rsidR="00DE403A" w:rsidRPr="00DE403A" w:rsidRDefault="00DE403A" w:rsidP="00DE403A">
                  <w:pPr>
                    <w:spacing w:after="0" w:line="240" w:lineRule="auto"/>
                    <w:ind w:left="-425" w:right="48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40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  <w:p w:rsidR="00DE403A" w:rsidRPr="00DE403A" w:rsidRDefault="00DE403A" w:rsidP="00DE403A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40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(підпис)</w:t>
                  </w:r>
                </w:p>
                <w:p w:rsidR="00DE403A" w:rsidRPr="00DE403A" w:rsidRDefault="00DE403A" w:rsidP="00DE4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DE403A" w:rsidRPr="00DE403A" w:rsidRDefault="00DE403A" w:rsidP="00DE403A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40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«__» _______20___ р.</w:t>
                  </w:r>
                </w:p>
                <w:p w:rsidR="00DE403A" w:rsidRPr="00DE403A" w:rsidRDefault="00DE403A" w:rsidP="00DE4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DE403A" w:rsidRPr="00DE403A" w:rsidRDefault="00DE403A" w:rsidP="00DE4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40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М. П.                                                                  </w:t>
                  </w:r>
                </w:p>
              </w:tc>
            </w:tr>
          </w:tbl>
          <w:p w:rsidR="00DE403A" w:rsidRPr="00DE403A" w:rsidRDefault="00DE403A" w:rsidP="00DE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E403A" w:rsidRPr="00DE403A" w:rsidRDefault="00DE403A" w:rsidP="00DE4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E403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E403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E403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E403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E403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E403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E403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E403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E403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E403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DE403A" w:rsidRDefault="00DE403A" w:rsidP="00DE403A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</w:t>
      </w:r>
    </w:p>
    <w:p w:rsidR="00DE403A" w:rsidRDefault="00DE403A" w:rsidP="00DE403A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:rsidR="00DE403A" w:rsidRDefault="00DE403A" w:rsidP="00DE403A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:rsidR="00DE403A" w:rsidRDefault="00DE403A" w:rsidP="00DE403A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:rsidR="00DE403A" w:rsidRDefault="00DE403A" w:rsidP="00DE403A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:rsidR="00DE403A" w:rsidRDefault="00DE403A" w:rsidP="00DE403A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:rsidR="00DE403A" w:rsidRDefault="00DE403A" w:rsidP="00DE403A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:rsidR="00DE403A" w:rsidRDefault="00DE403A" w:rsidP="00DE403A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:rsidR="00DE403A" w:rsidRPr="00DE403A" w:rsidRDefault="00DE403A" w:rsidP="00DE403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lastRenderedPageBreak/>
        <w:t>Додаток №1 до Ліцензійного договору № _  від «_»____ ___р.</w:t>
      </w:r>
      <w:r w:rsidRPr="00DE4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</w:t>
      </w: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м. __________       </w:t>
      </w:r>
      <w:bookmarkStart w:id="0" w:name="_GoBack"/>
      <w:bookmarkEnd w:id="0"/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                                                                       «___» ______________20__ р.</w:t>
      </w:r>
    </w:p>
    <w:p w:rsidR="00DE403A" w:rsidRPr="00DE403A" w:rsidRDefault="00DE403A" w:rsidP="00DE403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_____________________________________,  надалі іменується - «Ліцензіар», з однієї сторони, та ___________________________________________________________________ ,</w:t>
      </w:r>
      <w:r w:rsidRPr="00DE403A">
        <w:rPr>
          <w:rFonts w:ascii="Times New Roman" w:eastAsia="Times New Roman" w:hAnsi="Times New Roman" w:cs="Times New Roman"/>
          <w:color w:val="000000"/>
          <w:lang w:eastAsia="uk-UA"/>
        </w:rPr>
        <w:t> </w:t>
      </w:r>
    </w:p>
    <w:p w:rsidR="00DE403A" w:rsidRPr="00DE403A" w:rsidRDefault="00DE403A" w:rsidP="00DE403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особі________________________________________________________________________, яка діє на підставі_____________________, надалі іменується - «Ліцензіат», з іншої сторони, надалі разом «Сторони», а кожна окремо «Сторона», уклали цей Додаток №1 до Ліцензійного договору №____ від ________ про наступне: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Ліцензіар надає Ліцензіату майнові авторські права на умовах, визначених Договором, на наступні Твори мистецтва:</w:t>
      </w:r>
    </w:p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023"/>
        <w:gridCol w:w="1037"/>
        <w:gridCol w:w="1152"/>
        <w:gridCol w:w="776"/>
        <w:gridCol w:w="1182"/>
        <w:gridCol w:w="1073"/>
        <w:gridCol w:w="845"/>
        <w:gridCol w:w="891"/>
        <w:gridCol w:w="798"/>
      </w:tblGrid>
      <w:tr w:rsidR="00DE403A" w:rsidRPr="00DE403A" w:rsidTr="00DE403A">
        <w:trPr>
          <w:trHeight w:val="21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Твору мистецтва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Назва, автор, розгорнутий опис Твору мистецтва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Час, місце виявлення (створення), побутування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Матеріал, техніка виготовлення, розміри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Кількість од. </w:t>
            </w:r>
            <w:proofErr w:type="spellStart"/>
            <w:r w:rsidRPr="00DE403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зб</w:t>
            </w:r>
            <w:proofErr w:type="spellEnd"/>
            <w:r w:rsidRPr="00DE403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(шт.)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Проба і маса дорогоцінного металу, маса дорогоцінного каміння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Стан збереженості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Вартість Твору мистецтва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Відмітка про внесення до державних реєстрів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03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Примітки</w:t>
            </w:r>
          </w:p>
        </w:tc>
      </w:tr>
      <w:tr w:rsidR="00DE403A" w:rsidRPr="00DE403A" w:rsidTr="00DE403A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E403A" w:rsidRPr="00DE403A" w:rsidRDefault="00DE403A" w:rsidP="00DE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E403A" w:rsidRPr="00DE403A" w:rsidRDefault="00DE403A" w:rsidP="00DE4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E403A" w:rsidRPr="00DE403A" w:rsidRDefault="00DE403A" w:rsidP="00DE403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Сторони не мають одна до одної жодних претензій.</w:t>
      </w:r>
    </w:p>
    <w:p w:rsidR="00DE403A" w:rsidRPr="00DE403A" w:rsidRDefault="00DE403A" w:rsidP="00DE403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Терміни, що використовуються у тексті цього Додатку, мають теж саме значення, яке надано їм в тексті основного Договору.</w:t>
      </w:r>
    </w:p>
    <w:p w:rsidR="00DE403A" w:rsidRPr="00DE403A" w:rsidRDefault="00DE403A" w:rsidP="00DE403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Цей Додаток складено у двох автентичних примірниках українською мовою, що мають однакову юридичну силу, по одному для кожної Сторони. Додаток є невід’ємною частиною Договору. </w:t>
      </w:r>
    </w:p>
    <w:p w:rsidR="00DE403A" w:rsidRPr="00DE403A" w:rsidRDefault="00DE403A" w:rsidP="00DE403A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ПІДПИСИ СТОРІН:</w:t>
      </w:r>
    </w:p>
    <w:p w:rsidR="00DE403A" w:rsidRPr="00DE403A" w:rsidRDefault="00DE403A" w:rsidP="00DE403A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Ліцензіата:</w:t>
      </w:r>
    </w:p>
    <w:p w:rsidR="00DE403A" w:rsidRPr="00DE403A" w:rsidRDefault="00DE403A" w:rsidP="00DE403A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особі __________________________, що діє на підставі ______________________</w:t>
      </w:r>
    </w:p>
    <w:p w:rsidR="00DE403A" w:rsidRPr="00DE403A" w:rsidRDefault="00DE403A" w:rsidP="00DE403A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Ліцензіар ___________________________________</w:t>
      </w:r>
    </w:p>
    <w:p w:rsidR="009559D5" w:rsidRDefault="00DE403A"/>
    <w:sectPr w:rsidR="009559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3A"/>
    <w:rsid w:val="00787F95"/>
    <w:rsid w:val="00AD50D5"/>
    <w:rsid w:val="00D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12057-960A-4CD0-8440-B01C19FB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DE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4742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2974">
              <w:marLeft w:val="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8159">
          <w:marLeft w:val="-8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11260</Words>
  <Characters>6419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2024-10-14T14:00:00Z</dcterms:created>
  <dcterms:modified xsi:type="dcterms:W3CDTF">2024-10-14T14:01:00Z</dcterms:modified>
</cp:coreProperties>
</file>