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Layout w:type="fixed"/>
        <w:tblLook w:val="04A0" w:firstRow="1" w:lastRow="0" w:firstColumn="1" w:lastColumn="0" w:noHBand="0" w:noVBand="1"/>
      </w:tblPr>
      <w:tblGrid>
        <w:gridCol w:w="532"/>
        <w:gridCol w:w="1693"/>
        <w:gridCol w:w="1520"/>
        <w:gridCol w:w="823"/>
        <w:gridCol w:w="2070"/>
        <w:gridCol w:w="1300"/>
        <w:gridCol w:w="2123"/>
        <w:gridCol w:w="336"/>
        <w:gridCol w:w="4173"/>
        <w:gridCol w:w="598"/>
      </w:tblGrid>
      <w:tr w:rsidR="00C01C7C" w:rsidRPr="00C01C7C" w:rsidTr="003C3D80">
        <w:trPr>
          <w:gridAfter w:val="1"/>
          <w:wAfter w:w="598" w:type="dxa"/>
          <w:trHeight w:val="1155"/>
        </w:trPr>
        <w:tc>
          <w:tcPr>
            <w:tcW w:w="14570" w:type="dxa"/>
            <w:gridSpan w:val="9"/>
            <w:tcBorders>
              <w:top w:val="nil"/>
              <w:left w:val="nil"/>
              <w:bottom w:val="nil"/>
              <w:right w:val="nil"/>
            </w:tcBorders>
            <w:shd w:val="clear" w:color="auto" w:fill="auto"/>
            <w:noWrap/>
            <w:hideMark/>
          </w:tcPr>
          <w:p w:rsidR="00C01C7C" w:rsidRPr="00C01C7C" w:rsidRDefault="00C01C7C" w:rsidP="00C01C7C">
            <w:pPr>
              <w:spacing w:after="0" w:line="240" w:lineRule="auto"/>
              <w:jc w:val="center"/>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 xml:space="preserve">Лауреати премії </w:t>
            </w:r>
            <w:bookmarkStart w:id="0" w:name="_GoBack"/>
            <w:bookmarkEnd w:id="0"/>
            <w:r w:rsidRPr="00C01C7C">
              <w:rPr>
                <w:rFonts w:ascii="Times New Roman" w:eastAsia="Times New Roman" w:hAnsi="Times New Roman" w:cs="Times New Roman"/>
                <w:b/>
                <w:bCs/>
                <w:color w:val="000000"/>
                <w:lang w:val="uk-UA" w:eastAsia="ru-RU"/>
              </w:rPr>
              <w:t>за досягнення у сфері культури і мистецтв у 2024 році</w:t>
            </w:r>
          </w:p>
        </w:tc>
      </w:tr>
      <w:tr w:rsidR="00C428F7" w:rsidRPr="00C01C7C" w:rsidTr="003C3D80">
        <w:trPr>
          <w:trHeight w:val="828"/>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428F7" w:rsidRPr="00C01C7C" w:rsidRDefault="00C428F7" w:rsidP="00C01C7C">
            <w:pPr>
              <w:spacing w:after="0" w:line="240" w:lineRule="auto"/>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н/п</w:t>
            </w:r>
          </w:p>
        </w:tc>
        <w:tc>
          <w:tcPr>
            <w:tcW w:w="1693" w:type="dxa"/>
            <w:tcBorders>
              <w:top w:val="single" w:sz="4" w:space="0" w:color="000000"/>
              <w:left w:val="nil"/>
              <w:bottom w:val="single" w:sz="4" w:space="0" w:color="000000"/>
              <w:right w:val="single" w:sz="4" w:space="0" w:color="000000"/>
            </w:tcBorders>
            <w:shd w:val="clear" w:color="auto" w:fill="auto"/>
            <w:vAlign w:val="center"/>
            <w:hideMark/>
          </w:tcPr>
          <w:p w:rsidR="00C428F7" w:rsidRPr="00C01C7C" w:rsidRDefault="00C428F7" w:rsidP="00C01C7C">
            <w:pPr>
              <w:spacing w:after="0" w:line="240" w:lineRule="auto"/>
              <w:jc w:val="center"/>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Назва</w:t>
            </w:r>
          </w:p>
        </w:tc>
        <w:tc>
          <w:tcPr>
            <w:tcW w:w="1520" w:type="dxa"/>
            <w:tcBorders>
              <w:top w:val="single" w:sz="4" w:space="0" w:color="000000"/>
              <w:left w:val="nil"/>
              <w:bottom w:val="single" w:sz="4" w:space="0" w:color="000000"/>
              <w:right w:val="single" w:sz="4" w:space="0" w:color="000000"/>
            </w:tcBorders>
            <w:shd w:val="clear" w:color="auto" w:fill="auto"/>
            <w:vAlign w:val="center"/>
            <w:hideMark/>
          </w:tcPr>
          <w:p w:rsidR="00C428F7" w:rsidRPr="00C01C7C" w:rsidRDefault="00C428F7" w:rsidP="00C01C7C">
            <w:pPr>
              <w:spacing w:after="0" w:line="240" w:lineRule="auto"/>
              <w:jc w:val="center"/>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Вид мистецтв</w:t>
            </w:r>
          </w:p>
        </w:tc>
        <w:tc>
          <w:tcPr>
            <w:tcW w:w="823" w:type="dxa"/>
            <w:tcBorders>
              <w:top w:val="single" w:sz="4" w:space="0" w:color="000000"/>
              <w:left w:val="nil"/>
              <w:bottom w:val="single" w:sz="4" w:space="0" w:color="000000"/>
              <w:right w:val="single" w:sz="4" w:space="0" w:color="000000"/>
            </w:tcBorders>
            <w:shd w:val="clear" w:color="auto" w:fill="auto"/>
            <w:vAlign w:val="center"/>
            <w:hideMark/>
          </w:tcPr>
          <w:p w:rsidR="00C428F7" w:rsidRPr="00C01C7C" w:rsidRDefault="00C428F7" w:rsidP="00C01C7C">
            <w:pPr>
              <w:spacing w:after="0" w:line="240" w:lineRule="auto"/>
              <w:jc w:val="center"/>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Рік засну-</w:t>
            </w:r>
            <w:r w:rsidRPr="00C01C7C">
              <w:rPr>
                <w:rFonts w:ascii="Times New Roman" w:eastAsia="Times New Roman" w:hAnsi="Times New Roman" w:cs="Times New Roman"/>
                <w:b/>
                <w:bCs/>
                <w:color w:val="000000"/>
                <w:lang w:val="uk-UA" w:eastAsia="ru-RU"/>
              </w:rPr>
              <w:br/>
              <w:t>вання</w:t>
            </w:r>
          </w:p>
        </w:tc>
        <w:tc>
          <w:tcPr>
            <w:tcW w:w="2070" w:type="dxa"/>
            <w:tcBorders>
              <w:top w:val="single" w:sz="4" w:space="0" w:color="000000"/>
              <w:left w:val="nil"/>
              <w:bottom w:val="single" w:sz="4" w:space="0" w:color="000000"/>
              <w:right w:val="single" w:sz="4" w:space="0" w:color="000000"/>
            </w:tcBorders>
            <w:shd w:val="clear" w:color="auto" w:fill="auto"/>
            <w:vAlign w:val="center"/>
            <w:hideMark/>
          </w:tcPr>
          <w:p w:rsidR="00C428F7" w:rsidRPr="00C01C7C" w:rsidRDefault="00C428F7" w:rsidP="00C01C7C">
            <w:pPr>
              <w:spacing w:after="0" w:line="240" w:lineRule="auto"/>
              <w:jc w:val="center"/>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За що присуджується</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C428F7" w:rsidRPr="00C01C7C" w:rsidRDefault="00C428F7" w:rsidP="00C01C7C">
            <w:pPr>
              <w:spacing w:after="0" w:line="240" w:lineRule="auto"/>
              <w:jc w:val="center"/>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Номінація</w:t>
            </w:r>
          </w:p>
        </w:tc>
        <w:tc>
          <w:tcPr>
            <w:tcW w:w="7230" w:type="dxa"/>
            <w:gridSpan w:val="4"/>
            <w:tcBorders>
              <w:top w:val="single" w:sz="4" w:space="0" w:color="000000"/>
              <w:left w:val="nil"/>
              <w:bottom w:val="single" w:sz="4" w:space="0" w:color="000000"/>
              <w:right w:val="single" w:sz="4" w:space="0" w:color="auto"/>
            </w:tcBorders>
            <w:shd w:val="clear" w:color="auto" w:fill="auto"/>
            <w:noWrap/>
            <w:vAlign w:val="center"/>
            <w:hideMark/>
          </w:tcPr>
          <w:p w:rsidR="00C428F7" w:rsidRPr="003C3D80" w:rsidRDefault="00C428F7" w:rsidP="00C01C7C">
            <w:pPr>
              <w:spacing w:after="0" w:line="240" w:lineRule="auto"/>
              <w:jc w:val="center"/>
              <w:rPr>
                <w:rFonts w:ascii="Times New Roman" w:eastAsia="Times New Roman" w:hAnsi="Times New Roman" w:cs="Times New Roman"/>
                <w:b/>
                <w:bCs/>
                <w:color w:val="000000"/>
                <w:lang w:val="uk-UA" w:eastAsia="ru-RU"/>
              </w:rPr>
            </w:pPr>
            <w:r w:rsidRPr="00C01C7C">
              <w:rPr>
                <w:rFonts w:ascii="Times New Roman" w:eastAsia="Times New Roman" w:hAnsi="Times New Roman" w:cs="Times New Roman"/>
                <w:b/>
                <w:bCs/>
                <w:color w:val="000000"/>
                <w:lang w:val="uk-UA" w:eastAsia="ru-RU"/>
              </w:rPr>
              <w:t>Інформація про лауреата</w:t>
            </w:r>
          </w:p>
        </w:tc>
      </w:tr>
      <w:tr w:rsidR="00C428F7" w:rsidRPr="00C01C7C" w:rsidTr="003C3D80">
        <w:trPr>
          <w:trHeight w:val="3312"/>
        </w:trPr>
        <w:tc>
          <w:tcPr>
            <w:tcW w:w="532" w:type="dxa"/>
            <w:tcBorders>
              <w:top w:val="nil"/>
              <w:left w:val="single" w:sz="4" w:space="0" w:color="000000"/>
              <w:bottom w:val="single" w:sz="4" w:space="0" w:color="000000"/>
              <w:right w:val="single" w:sz="4" w:space="0" w:color="000000"/>
            </w:tcBorders>
            <w:shd w:val="clear" w:color="auto" w:fill="auto"/>
            <w:noWrap/>
            <w:hideMark/>
          </w:tcPr>
          <w:p w:rsidR="00C01C7C" w:rsidRPr="00C01C7C" w:rsidRDefault="00C01C7C"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w:t>
            </w:r>
          </w:p>
        </w:tc>
        <w:tc>
          <w:tcPr>
            <w:tcW w:w="1693" w:type="dxa"/>
            <w:tcBorders>
              <w:top w:val="nil"/>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імені </w:t>
            </w:r>
            <w:r w:rsidRPr="00C01C7C">
              <w:rPr>
                <w:rFonts w:ascii="Times New Roman" w:eastAsia="Times New Roman" w:hAnsi="Times New Roman" w:cs="Times New Roman"/>
                <w:color w:val="000000"/>
                <w:lang w:val="uk-UA" w:eastAsia="ru-RU"/>
              </w:rPr>
              <w:br/>
              <w:t>Леся Курбаса</w:t>
            </w:r>
          </w:p>
        </w:tc>
        <w:tc>
          <w:tcPr>
            <w:tcW w:w="1520" w:type="dxa"/>
            <w:tcBorders>
              <w:top w:val="nil"/>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Театральне мистецтво</w:t>
            </w:r>
          </w:p>
        </w:tc>
        <w:tc>
          <w:tcPr>
            <w:tcW w:w="823" w:type="dxa"/>
            <w:tcBorders>
              <w:top w:val="nil"/>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1995</w:t>
            </w:r>
          </w:p>
        </w:tc>
        <w:tc>
          <w:tcPr>
            <w:tcW w:w="2070" w:type="dxa"/>
            <w:tcBorders>
              <w:top w:val="nil"/>
              <w:left w:val="nil"/>
              <w:bottom w:val="nil"/>
              <w:right w:val="nil"/>
            </w:tcBorders>
            <w:shd w:val="clear" w:color="auto" w:fill="auto"/>
            <w:hideMark/>
          </w:tcPr>
          <w:p w:rsidR="00C01C7C" w:rsidRPr="00C01C7C" w:rsidRDefault="00C01C7C"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Премія присуджується професійним театральним режисерам за вагомий внесок у розвиток сучасного театрального мистецтва України (за театральну постановку, прем'єра якої відбулася протягом року, що передує року, в якому присуджується премія)</w:t>
            </w:r>
          </w:p>
        </w:tc>
        <w:tc>
          <w:tcPr>
            <w:tcW w:w="1300" w:type="dxa"/>
            <w:tcBorders>
              <w:top w:val="nil"/>
              <w:left w:val="single" w:sz="4" w:space="0" w:color="000000"/>
              <w:bottom w:val="single" w:sz="4" w:space="0" w:color="000000"/>
              <w:right w:val="nil"/>
            </w:tcBorders>
            <w:shd w:val="clear" w:color="auto" w:fill="auto"/>
            <w:hideMark/>
          </w:tcPr>
          <w:p w:rsidR="00C01C7C" w:rsidRPr="00C01C7C" w:rsidRDefault="00C01C7C"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 </w:t>
            </w:r>
          </w:p>
        </w:tc>
        <w:tc>
          <w:tcPr>
            <w:tcW w:w="2123" w:type="dxa"/>
            <w:tcBorders>
              <w:top w:val="nil"/>
              <w:left w:val="single" w:sz="4" w:space="0" w:color="000000"/>
              <w:bottom w:val="single" w:sz="4" w:space="0" w:color="000000"/>
              <w:right w:val="single" w:sz="4" w:space="0" w:color="auto"/>
            </w:tcBorders>
            <w:shd w:val="clear" w:color="auto" w:fill="auto"/>
            <w:hideMark/>
          </w:tcPr>
          <w:p w:rsidR="00C01C7C" w:rsidRPr="00C01C7C" w:rsidRDefault="00C01C7C" w:rsidP="00C01C7C">
            <w:pPr>
              <w:spacing w:after="0" w:line="240" w:lineRule="auto"/>
              <w:rPr>
                <w:rFonts w:ascii="Times New Roman" w:eastAsia="Times New Roman" w:hAnsi="Times New Roman" w:cs="Times New Roman"/>
                <w:color w:val="050505"/>
                <w:lang w:val="uk-UA" w:eastAsia="ru-RU"/>
              </w:rPr>
            </w:pPr>
            <w:r w:rsidRPr="00C01C7C">
              <w:rPr>
                <w:rFonts w:ascii="Times New Roman" w:eastAsia="Times New Roman" w:hAnsi="Times New Roman" w:cs="Times New Roman"/>
                <w:color w:val="050505"/>
                <w:lang w:val="uk-UA" w:eastAsia="ru-RU"/>
              </w:rPr>
              <w:t>Вусик Артем Миколайович</w:t>
            </w:r>
          </w:p>
        </w:tc>
        <w:tc>
          <w:tcPr>
            <w:tcW w:w="5107" w:type="dxa"/>
            <w:gridSpan w:val="3"/>
            <w:tcBorders>
              <w:top w:val="nil"/>
              <w:left w:val="single" w:sz="4" w:space="0" w:color="auto"/>
              <w:bottom w:val="single" w:sz="4" w:space="0" w:color="000000"/>
              <w:right w:val="single" w:sz="4" w:space="0" w:color="auto"/>
            </w:tcBorders>
            <w:shd w:val="clear" w:color="auto" w:fill="auto"/>
          </w:tcPr>
          <w:p w:rsidR="00C01C7C" w:rsidRPr="003C3D80" w:rsidRDefault="00C01C7C" w:rsidP="00C01C7C">
            <w:pPr>
              <w:spacing w:after="0" w:line="240" w:lineRule="auto"/>
              <w:rPr>
                <w:rFonts w:ascii="Times New Roman" w:eastAsia="Times New Roman" w:hAnsi="Times New Roman" w:cs="Times New Roman"/>
                <w:color w:val="050505"/>
                <w:lang w:val="uk-UA" w:eastAsia="ru-RU"/>
              </w:rPr>
            </w:pPr>
            <w:r w:rsidRPr="003C3D80">
              <w:rPr>
                <w:rFonts w:ascii="Times New Roman" w:eastAsia="Times New Roman" w:hAnsi="Times New Roman" w:cs="Times New Roman"/>
                <w:color w:val="050505"/>
                <w:lang w:val="uk-UA" w:eastAsia="ru-RU"/>
              </w:rPr>
              <w:t>У</w:t>
            </w:r>
            <w:r w:rsidRPr="00C01C7C">
              <w:rPr>
                <w:rFonts w:ascii="Times New Roman" w:eastAsia="Times New Roman" w:hAnsi="Times New Roman" w:cs="Times New Roman"/>
                <w:color w:val="050505"/>
                <w:lang w:val="uk-UA" w:eastAsia="ru-RU"/>
              </w:rPr>
              <w:t xml:space="preserve">країнський режисер, актор, сценарист і педагог, відомий своїми експериментальними підходами в театрі. </w:t>
            </w:r>
            <w:r w:rsidRPr="00C01C7C">
              <w:rPr>
                <w:rFonts w:ascii="Times New Roman" w:eastAsia="Times New Roman" w:hAnsi="Times New Roman" w:cs="Times New Roman"/>
                <w:color w:val="FF0000"/>
                <w:lang w:val="uk-UA" w:eastAsia="ru-RU"/>
              </w:rPr>
              <w:t xml:space="preserve"> </w:t>
            </w:r>
            <w:r w:rsidRPr="00C01C7C">
              <w:rPr>
                <w:rFonts w:ascii="Times New Roman" w:eastAsia="Times New Roman" w:hAnsi="Times New Roman" w:cs="Times New Roman"/>
                <w:color w:val="FF0000"/>
                <w:lang w:val="uk-UA" w:eastAsia="ru-RU"/>
              </w:rPr>
              <w:br/>
            </w:r>
            <w:r w:rsidRPr="00C01C7C">
              <w:rPr>
                <w:rFonts w:ascii="Times New Roman" w:eastAsia="Times New Roman" w:hAnsi="Times New Roman" w:cs="Times New Roman"/>
                <w:color w:val="000000"/>
                <w:lang w:val="uk-UA" w:eastAsia="ru-RU"/>
              </w:rPr>
              <w:t>Є засновником незалежних театрів «Прекрасні квіти» (2011–2017), «Нафта» (2017–2022) у Харкові та «Варта» у Львові.</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FF0000"/>
                <w:lang w:val="uk-UA" w:eastAsia="ru-RU"/>
              </w:rPr>
              <w:br/>
            </w:r>
            <w:r w:rsidRPr="00C01C7C">
              <w:rPr>
                <w:rFonts w:ascii="Times New Roman" w:eastAsia="Times New Roman" w:hAnsi="Times New Roman" w:cs="Times New Roman"/>
                <w:b/>
                <w:bCs/>
                <w:color w:val="050505"/>
                <w:lang w:val="uk-UA" w:eastAsia="ru-RU"/>
              </w:rPr>
              <w:t>Лауреат премії за постановку вистави-концерту «Веселка на Салтівці»</w:t>
            </w:r>
            <w:r w:rsidRPr="00C01C7C">
              <w:rPr>
                <w:rFonts w:ascii="Times New Roman" w:eastAsia="Times New Roman" w:hAnsi="Times New Roman" w:cs="Times New Roman"/>
                <w:color w:val="050505"/>
                <w:lang w:val="uk-UA" w:eastAsia="ru-RU"/>
              </w:rPr>
              <w:t>, автобіографічної трагікомедії про життя в умовах війни.</w:t>
            </w:r>
          </w:p>
        </w:tc>
      </w:tr>
      <w:tr w:rsidR="00C428F7" w:rsidRPr="00C01C7C" w:rsidTr="003C3D80">
        <w:trPr>
          <w:trHeight w:val="3036"/>
        </w:trPr>
        <w:tc>
          <w:tcPr>
            <w:tcW w:w="532" w:type="dxa"/>
            <w:tcBorders>
              <w:top w:val="nil"/>
              <w:left w:val="single" w:sz="4" w:space="0" w:color="000000"/>
              <w:bottom w:val="single" w:sz="4" w:space="0" w:color="000000"/>
              <w:right w:val="single" w:sz="4" w:space="0" w:color="000000"/>
            </w:tcBorders>
            <w:shd w:val="clear" w:color="auto" w:fill="auto"/>
            <w:noWrap/>
            <w:hideMark/>
          </w:tcPr>
          <w:p w:rsidR="00C01C7C" w:rsidRPr="00C01C7C" w:rsidRDefault="00C01C7C"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lastRenderedPageBreak/>
              <w:t xml:space="preserve">2. </w:t>
            </w:r>
          </w:p>
        </w:tc>
        <w:tc>
          <w:tcPr>
            <w:tcW w:w="1693" w:type="dxa"/>
            <w:tcBorders>
              <w:top w:val="nil"/>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імені </w:t>
            </w:r>
            <w:r w:rsidRPr="00C01C7C">
              <w:rPr>
                <w:rFonts w:ascii="Times New Roman" w:eastAsia="Times New Roman" w:hAnsi="Times New Roman" w:cs="Times New Roman"/>
                <w:color w:val="000000"/>
                <w:lang w:val="uk-UA" w:eastAsia="ru-RU"/>
              </w:rPr>
              <w:br/>
              <w:t>М. Г. Дерегуса</w:t>
            </w:r>
          </w:p>
        </w:tc>
        <w:tc>
          <w:tcPr>
            <w:tcW w:w="1520" w:type="dxa"/>
            <w:tcBorders>
              <w:top w:val="nil"/>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Образотворче мистецтво</w:t>
            </w:r>
          </w:p>
        </w:tc>
        <w:tc>
          <w:tcPr>
            <w:tcW w:w="823" w:type="dxa"/>
            <w:tcBorders>
              <w:top w:val="nil"/>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1998</w:t>
            </w:r>
          </w:p>
        </w:tc>
        <w:tc>
          <w:tcPr>
            <w:tcW w:w="2070" w:type="dxa"/>
            <w:tcBorders>
              <w:top w:val="single" w:sz="4" w:space="0" w:color="000000"/>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присуджується за визначні живописні або графічні твори (цикл творів), що відзначаються високим професіоналізмом виконання </w:t>
            </w:r>
          </w:p>
        </w:tc>
        <w:tc>
          <w:tcPr>
            <w:tcW w:w="1300" w:type="dxa"/>
            <w:tcBorders>
              <w:top w:val="nil"/>
              <w:left w:val="nil"/>
              <w:bottom w:val="single" w:sz="4" w:space="0" w:color="000000"/>
              <w:right w:val="nil"/>
            </w:tcBorders>
            <w:shd w:val="clear" w:color="auto" w:fill="auto"/>
            <w:hideMark/>
          </w:tcPr>
          <w:p w:rsidR="00C01C7C" w:rsidRPr="00C01C7C" w:rsidRDefault="00C01C7C"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живопис</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01C7C" w:rsidRPr="00C01C7C" w:rsidRDefault="00C01C7C" w:rsidP="00C01C7C">
            <w:pPr>
              <w:spacing w:after="0" w:line="240" w:lineRule="auto"/>
              <w:rPr>
                <w:rFonts w:ascii="Times New Roman" w:eastAsia="Times New Roman" w:hAnsi="Times New Roman" w:cs="Times New Roman"/>
                <w:color w:val="050505"/>
                <w:lang w:val="uk-UA" w:eastAsia="ru-RU"/>
              </w:rPr>
            </w:pPr>
            <w:r w:rsidRPr="00C01C7C">
              <w:rPr>
                <w:rFonts w:ascii="Times New Roman" w:eastAsia="Times New Roman" w:hAnsi="Times New Roman" w:cs="Times New Roman"/>
                <w:color w:val="050505"/>
                <w:lang w:val="uk-UA" w:eastAsia="ru-RU"/>
              </w:rPr>
              <w:t>Яцків Любов Несторівна</w:t>
            </w:r>
          </w:p>
        </w:tc>
        <w:tc>
          <w:tcPr>
            <w:tcW w:w="4771" w:type="dxa"/>
            <w:gridSpan w:val="2"/>
            <w:tcBorders>
              <w:top w:val="nil"/>
              <w:left w:val="nil"/>
              <w:bottom w:val="single" w:sz="4" w:space="0" w:color="000000"/>
              <w:right w:val="single" w:sz="4" w:space="0" w:color="000000"/>
            </w:tcBorders>
            <w:shd w:val="clear" w:color="auto" w:fill="auto"/>
            <w:hideMark/>
          </w:tcPr>
          <w:p w:rsidR="00C01C7C" w:rsidRPr="00C01C7C" w:rsidRDefault="00C01C7C"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українська художниця та іконописиця, відома своїм внеском у сучасне сакральне мистецтво. </w:t>
            </w:r>
            <w:r w:rsidRPr="00C01C7C">
              <w:rPr>
                <w:rFonts w:ascii="Times New Roman" w:eastAsia="Times New Roman" w:hAnsi="Times New Roman" w:cs="Times New Roman"/>
                <w:color w:val="000000"/>
                <w:lang w:val="uk-UA" w:eastAsia="ru-RU"/>
              </w:rPr>
              <w:br/>
              <w:t>Окрім творчої діяльності, Яцків активно займається педагогікою, є викладачем Львівської національної академії мистецтв.</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 xml:space="preserve">Лауреатка премії </w:t>
            </w:r>
            <w:r w:rsidRPr="00C01C7C">
              <w:rPr>
                <w:rFonts w:ascii="Times New Roman" w:eastAsia="Times New Roman" w:hAnsi="Times New Roman" w:cs="Times New Roman"/>
                <w:color w:val="000000"/>
                <w:lang w:val="uk-UA" w:eastAsia="ru-RU"/>
              </w:rPr>
              <w:t xml:space="preserve">за визначний внесок у мистецтво та високу професійну майстерність - </w:t>
            </w:r>
            <w:r w:rsidRPr="00C01C7C">
              <w:rPr>
                <w:rFonts w:ascii="Times New Roman" w:eastAsia="Times New Roman" w:hAnsi="Times New Roman" w:cs="Times New Roman"/>
                <w:b/>
                <w:bCs/>
                <w:color w:val="000000"/>
                <w:lang w:val="uk-UA" w:eastAsia="ru-RU"/>
              </w:rPr>
              <w:t>за розпис іконостасу у храмі Святої Софії – Премудрості Божої при Українському католицькому університеті.</w:t>
            </w:r>
          </w:p>
        </w:tc>
      </w:tr>
      <w:tr w:rsidR="00C428F7" w:rsidRPr="00C01C7C" w:rsidTr="003C3D80">
        <w:trPr>
          <w:trHeight w:val="1656"/>
        </w:trPr>
        <w:tc>
          <w:tcPr>
            <w:tcW w:w="532" w:type="dxa"/>
            <w:vMerge w:val="restart"/>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3. </w:t>
            </w:r>
          </w:p>
        </w:tc>
        <w:tc>
          <w:tcPr>
            <w:tcW w:w="169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Премія імені Катерини Білокур</w:t>
            </w: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визначні твори традиційного народного мистецтва</w:t>
            </w:r>
          </w:p>
        </w:tc>
        <w:tc>
          <w:tcPr>
            <w:tcW w:w="82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1989</w:t>
            </w:r>
          </w:p>
        </w:tc>
        <w:tc>
          <w:tcPr>
            <w:tcW w:w="2070"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присуджується майстрам народного мистецтва за твір (цикл творів), що відзначаються автентичністю та </w:t>
            </w:r>
            <w:r w:rsidRPr="00C01C7C">
              <w:rPr>
                <w:rFonts w:ascii="Times New Roman" w:eastAsia="Times New Roman" w:hAnsi="Times New Roman" w:cs="Times New Roman"/>
                <w:color w:val="000000"/>
                <w:lang w:val="uk-UA" w:eastAsia="ru-RU"/>
              </w:rPr>
              <w:lastRenderedPageBreak/>
              <w:t>високою професійною майстерністю</w:t>
            </w:r>
          </w:p>
        </w:tc>
        <w:tc>
          <w:tcPr>
            <w:tcW w:w="1300" w:type="dxa"/>
            <w:vMerge w:val="restart"/>
            <w:tcBorders>
              <w:top w:val="nil"/>
              <w:left w:val="single" w:sz="4" w:space="0" w:color="000000"/>
              <w:bottom w:val="single" w:sz="4" w:space="0" w:color="000000"/>
              <w:right w:val="nil"/>
            </w:tcBorders>
            <w:shd w:val="clear" w:color="auto" w:fill="auto"/>
            <w:hideMark/>
          </w:tcPr>
          <w:p w:rsidR="00C428F7" w:rsidRPr="00C01C7C" w:rsidRDefault="00C428F7" w:rsidP="00C01C7C">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lastRenderedPageBreak/>
              <w:t xml:space="preserve">- </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01C7C">
            <w:pPr>
              <w:spacing w:after="0" w:line="240" w:lineRule="auto"/>
              <w:rPr>
                <w:rFonts w:ascii="Times New Roman" w:eastAsia="Times New Roman" w:hAnsi="Times New Roman" w:cs="Times New Roman"/>
                <w:color w:val="050505"/>
                <w:lang w:val="uk-UA" w:eastAsia="ru-RU"/>
              </w:rPr>
            </w:pPr>
            <w:r w:rsidRPr="00C01C7C">
              <w:rPr>
                <w:rFonts w:ascii="Times New Roman" w:eastAsia="Times New Roman" w:hAnsi="Times New Roman" w:cs="Times New Roman"/>
                <w:color w:val="050505"/>
                <w:lang w:val="uk-UA" w:eastAsia="ru-RU"/>
              </w:rPr>
              <w:t>Зальоток Олена Володимирівна</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01C7C">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українська майстриня народного мистецтва, відома своїми роботами в галузі традиційного ткацтва.</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Лауреатка премії за серію крайок «Стежками мого життя»</w:t>
            </w:r>
            <w:r w:rsidRPr="00C01C7C">
              <w:rPr>
                <w:rFonts w:ascii="Times New Roman" w:eastAsia="Times New Roman" w:hAnsi="Times New Roman" w:cs="Times New Roman"/>
                <w:color w:val="000000"/>
                <w:lang w:val="uk-UA" w:eastAsia="ru-RU"/>
              </w:rPr>
              <w:t>, що відзначаються автентичністю та високою професійною майстерністю.</w:t>
            </w:r>
          </w:p>
        </w:tc>
      </w:tr>
      <w:tr w:rsidR="00C428F7" w:rsidRPr="00C01C7C" w:rsidTr="003C3D80">
        <w:trPr>
          <w:trHeight w:val="4692"/>
        </w:trPr>
        <w:tc>
          <w:tcPr>
            <w:tcW w:w="532"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69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52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82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207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300" w:type="dxa"/>
            <w:vMerge/>
            <w:tcBorders>
              <w:top w:val="nil"/>
              <w:left w:val="single" w:sz="4" w:space="0" w:color="000000"/>
              <w:bottom w:val="single" w:sz="4" w:space="0" w:color="000000"/>
              <w:right w:val="nil"/>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50505"/>
                <w:lang w:val="uk-UA" w:eastAsia="ru-RU"/>
              </w:rPr>
            </w:pPr>
            <w:r w:rsidRPr="00C01C7C">
              <w:rPr>
                <w:rFonts w:ascii="Times New Roman" w:eastAsia="Times New Roman" w:hAnsi="Times New Roman" w:cs="Times New Roman"/>
                <w:color w:val="050505"/>
                <w:lang w:val="uk-UA" w:eastAsia="ru-RU"/>
              </w:rPr>
              <w:t xml:space="preserve">Ніколаєва Вікторія Володимирівна </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українська майстриня гончарного мистецтва, відома своїм внеском у відродження та популяризацію традиційної подільської кераміки. </w:t>
            </w:r>
            <w:r w:rsidRPr="00C01C7C">
              <w:rPr>
                <w:rFonts w:ascii="Times New Roman" w:eastAsia="Times New Roman" w:hAnsi="Times New Roman" w:cs="Times New Roman"/>
                <w:color w:val="000000"/>
                <w:lang w:val="uk-UA" w:eastAsia="ru-RU"/>
              </w:rPr>
              <w:br/>
              <w:t>Є засновницею власної майстерні «Коло», де проводить майстер-класи для дітей та дорослих, навчаючи виготовленню виробів з глини та відтворенню старовинних зразків подільської кераміки. Її роботи експонуються в музеях та приватних колекціях як в Україні, так і за кордоном, зокрема у Франції, Німеччині, Норвегії, Польщі, Канаді, Португалії, Бельгії, Ізраїлі та Іспанії.</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Лауреатка премії за серію гончарних виробів за мотивами Барської кераміки</w:t>
            </w:r>
            <w:r w:rsidRPr="00C01C7C">
              <w:rPr>
                <w:rFonts w:ascii="Times New Roman" w:eastAsia="Times New Roman" w:hAnsi="Times New Roman" w:cs="Times New Roman"/>
                <w:color w:val="000000"/>
                <w:lang w:val="uk-UA" w:eastAsia="ru-RU"/>
              </w:rPr>
              <w:t>, що відзначаються автентичністю та високою професійною майстерністю.</w:t>
            </w:r>
          </w:p>
        </w:tc>
      </w:tr>
      <w:tr w:rsidR="00C428F7" w:rsidRPr="00C01C7C" w:rsidTr="003C3D80">
        <w:trPr>
          <w:trHeight w:val="2484"/>
        </w:trPr>
        <w:tc>
          <w:tcPr>
            <w:tcW w:w="532" w:type="dxa"/>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4.</w:t>
            </w:r>
          </w:p>
        </w:tc>
        <w:tc>
          <w:tcPr>
            <w:tcW w:w="169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Премія Шолом-Алейхема</w:t>
            </w:r>
          </w:p>
        </w:tc>
        <w:tc>
          <w:tcPr>
            <w:tcW w:w="152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Література</w:t>
            </w:r>
          </w:p>
        </w:tc>
        <w:tc>
          <w:tcPr>
            <w:tcW w:w="82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2009</w:t>
            </w:r>
          </w:p>
        </w:tc>
        <w:tc>
          <w:tcPr>
            <w:tcW w:w="207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кращі літературно-мистецькі твори, які популяризують духовно-культурні надбання українського та єврейського народів, сприяють поширенню позитивного іміджу України в світі</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 </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50505"/>
                <w:lang w:val="uk-UA" w:eastAsia="ru-RU"/>
              </w:rPr>
            </w:pPr>
            <w:r w:rsidRPr="00C01C7C">
              <w:rPr>
                <w:rFonts w:ascii="Times New Roman" w:eastAsia="Times New Roman" w:hAnsi="Times New Roman" w:cs="Times New Roman"/>
                <w:color w:val="050505"/>
                <w:lang w:val="uk-UA" w:eastAsia="ru-RU"/>
              </w:rPr>
              <w:t xml:space="preserve">Нікітін Олексій Сергійович </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письменник, відомий своїми романами, що поєднують історичну правду та художній вимисел. </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 премії за роман «Бат-Амі»</w:t>
            </w:r>
            <w:r w:rsidRPr="00C01C7C">
              <w:rPr>
                <w:rFonts w:ascii="Times New Roman" w:eastAsia="Times New Roman" w:hAnsi="Times New Roman" w:cs="Times New Roman"/>
                <w:color w:val="000000"/>
                <w:lang w:val="uk-UA" w:eastAsia="ru-RU"/>
              </w:rPr>
              <w:t>, який через історію українсько-єврейської родини розкриває складні драматичні і героїчні сторінки боротьби українців і євреїв з німецькими окупантами в Україні в умовах Другої світової війни.</w:t>
            </w:r>
          </w:p>
        </w:tc>
      </w:tr>
      <w:tr w:rsidR="00C428F7" w:rsidRPr="00C01C7C" w:rsidTr="003C3D80">
        <w:trPr>
          <w:trHeight w:val="1932"/>
        </w:trPr>
        <w:tc>
          <w:tcPr>
            <w:tcW w:w="532" w:type="dxa"/>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lastRenderedPageBreak/>
              <w:t>5.</w:t>
            </w:r>
          </w:p>
        </w:tc>
        <w:tc>
          <w:tcPr>
            <w:tcW w:w="169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Премія Олеся Гончара</w:t>
            </w:r>
          </w:p>
        </w:tc>
        <w:tc>
          <w:tcPr>
            <w:tcW w:w="152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Література</w:t>
            </w:r>
          </w:p>
        </w:tc>
        <w:tc>
          <w:tcPr>
            <w:tcW w:w="82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1997</w:t>
            </w:r>
          </w:p>
        </w:tc>
        <w:tc>
          <w:tcPr>
            <w:tcW w:w="207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кращі літературні твори, які утверджують ідеали гуманізму, духовні цінності українського народу, ідеї незалежності України.</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50505"/>
                <w:lang w:val="uk-UA" w:eastAsia="ru-RU"/>
              </w:rPr>
            </w:pPr>
            <w:r w:rsidRPr="00C01C7C">
              <w:rPr>
                <w:rFonts w:ascii="Times New Roman" w:eastAsia="Times New Roman" w:hAnsi="Times New Roman" w:cs="Times New Roman"/>
                <w:color w:val="050505"/>
                <w:lang w:val="uk-UA" w:eastAsia="ru-RU"/>
              </w:rPr>
              <w:t>Петровський Леонід Євгенович</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прозаїк, член Національної спілки письменників України з 2015 року. </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 Премії за роман «Окрушини долі»,</w:t>
            </w:r>
            <w:r w:rsidRPr="00C01C7C">
              <w:rPr>
                <w:rFonts w:ascii="Times New Roman" w:eastAsia="Times New Roman" w:hAnsi="Times New Roman" w:cs="Times New Roman"/>
                <w:color w:val="000000"/>
                <w:lang w:val="uk-UA" w:eastAsia="ru-RU"/>
              </w:rPr>
              <w:t xml:space="preserve"> який просякнутий любов'ю до людей, ідеалами гуманізму, наповнений гумором та іронією.</w:t>
            </w:r>
          </w:p>
        </w:tc>
      </w:tr>
      <w:tr w:rsidR="00C428F7" w:rsidRPr="00C01C7C" w:rsidTr="003C3D80">
        <w:trPr>
          <w:trHeight w:val="3036"/>
        </w:trPr>
        <w:tc>
          <w:tcPr>
            <w:tcW w:w="532" w:type="dxa"/>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6.</w:t>
            </w:r>
          </w:p>
        </w:tc>
        <w:tc>
          <w:tcPr>
            <w:tcW w:w="169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w:t>
            </w:r>
            <w:r w:rsidRPr="00C01C7C">
              <w:rPr>
                <w:rFonts w:ascii="Times New Roman" w:eastAsia="Times New Roman" w:hAnsi="Times New Roman" w:cs="Times New Roman"/>
                <w:color w:val="000000"/>
                <w:lang w:val="uk-UA" w:eastAsia="ru-RU"/>
              </w:rPr>
              <w:br/>
              <w:t>М.В. Гоголя</w:t>
            </w:r>
          </w:p>
        </w:tc>
        <w:tc>
          <w:tcPr>
            <w:tcW w:w="152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Література</w:t>
            </w:r>
          </w:p>
        </w:tc>
        <w:tc>
          <w:tcPr>
            <w:tcW w:w="82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2009</w:t>
            </w:r>
          </w:p>
        </w:tc>
        <w:tc>
          <w:tcPr>
            <w:tcW w:w="207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найкращі літературно-мистецькі твори, що наслідують традиції творчості М.В. Гоголя, збагачені концептами історичної романістики, містицизму та сатири, та утверджують національну самоідентифікацію.</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Іванина Василь Миколайович</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прозаїк і перекладач. </w:t>
            </w:r>
            <w:r w:rsidRPr="00C01C7C">
              <w:rPr>
                <w:rFonts w:ascii="Times New Roman" w:eastAsia="Times New Roman" w:hAnsi="Times New Roman" w:cs="Times New Roman"/>
                <w:color w:val="000000"/>
                <w:lang w:val="uk-UA" w:eastAsia="ru-RU"/>
              </w:rPr>
              <w:br/>
              <w:t>Працював у редакціях газет і журналів, зокрема «Молодь України» та «Дніпро», а також очолював пресслужбу Верховної Ради України. Автор численних повістей, оповідань та романів.</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 Премії за роман «Каяття гетьмана Розумовського»</w:t>
            </w:r>
            <w:r w:rsidRPr="00C01C7C">
              <w:rPr>
                <w:rFonts w:ascii="Times New Roman" w:eastAsia="Times New Roman" w:hAnsi="Times New Roman" w:cs="Times New Roman"/>
                <w:color w:val="000000"/>
                <w:lang w:val="uk-UA" w:eastAsia="ru-RU"/>
              </w:rPr>
              <w:t xml:space="preserve">, який розповідає про уславлений рід Розумів-Розумовських,  порушує проблеми становлення ідентичності, має художню цінність, експресивність та історичний ракурс. </w:t>
            </w:r>
          </w:p>
        </w:tc>
      </w:tr>
      <w:tr w:rsidR="00C428F7" w:rsidRPr="00C01C7C" w:rsidTr="003C3D80">
        <w:trPr>
          <w:trHeight w:val="3864"/>
        </w:trPr>
        <w:tc>
          <w:tcPr>
            <w:tcW w:w="532" w:type="dxa"/>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lastRenderedPageBreak/>
              <w:t>7.</w:t>
            </w:r>
          </w:p>
        </w:tc>
        <w:tc>
          <w:tcPr>
            <w:tcW w:w="169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w:t>
            </w:r>
            <w:r w:rsidRPr="00C01C7C">
              <w:rPr>
                <w:rFonts w:ascii="Times New Roman" w:eastAsia="Times New Roman" w:hAnsi="Times New Roman" w:cs="Times New Roman"/>
                <w:color w:val="000000"/>
                <w:lang w:val="uk-UA" w:eastAsia="ru-RU"/>
              </w:rPr>
              <w:br/>
              <w:t>Григорія Кочура</w:t>
            </w:r>
          </w:p>
        </w:tc>
        <w:tc>
          <w:tcPr>
            <w:tcW w:w="152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Література</w:t>
            </w:r>
          </w:p>
        </w:tc>
        <w:tc>
          <w:tcPr>
            <w:tcW w:w="82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2009</w:t>
            </w:r>
          </w:p>
        </w:tc>
        <w:tc>
          <w:tcPr>
            <w:tcW w:w="207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кращі переклади українською мовою визначних творів світової поезії та вагомі перекладознавчі праці в царині українського художнього перекладу.</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Тимчук Володимир Юрійович</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український поет, письменник, перекладач, підполковник Збройних сил України, учасник російсько-української війни. Кандидат технічних наук, викладач Національної академії сухопутних військ імені гетьмана Петра Сагайдачного.</w:t>
            </w:r>
            <w:r w:rsidRPr="00C01C7C">
              <w:rPr>
                <w:rFonts w:ascii="Times New Roman" w:eastAsia="Times New Roman" w:hAnsi="Times New Roman" w:cs="Times New Roman"/>
                <w:color w:val="000000"/>
                <w:lang w:val="uk-UA" w:eastAsia="ru-RU"/>
              </w:rPr>
              <w:br/>
              <w:t xml:space="preserve">Перекладає з англійської, білоруської, італійської, кримськотатарської, литовської, російської та української мов. </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 xml:space="preserve">Лауреат премії за переклад з англійської на українську мову книги Калпни Сінг-Чітніс «Любовні листи до України від Уяви», </w:t>
            </w:r>
            <w:r w:rsidRPr="00C01C7C">
              <w:rPr>
                <w:rFonts w:ascii="Times New Roman" w:eastAsia="Times New Roman" w:hAnsi="Times New Roman" w:cs="Times New Roman"/>
                <w:color w:val="000000"/>
                <w:lang w:val="uk-UA" w:eastAsia="ru-RU"/>
              </w:rPr>
              <w:t xml:space="preserve">переклад любовних листів, які адресовані не коханому чи коханій, а цілій країні - Україні. </w:t>
            </w:r>
          </w:p>
        </w:tc>
      </w:tr>
      <w:tr w:rsidR="00C428F7" w:rsidRPr="00C01C7C" w:rsidTr="003C3D80">
        <w:trPr>
          <w:trHeight w:val="7176"/>
        </w:trPr>
        <w:tc>
          <w:tcPr>
            <w:tcW w:w="532" w:type="dxa"/>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lastRenderedPageBreak/>
              <w:t>8.</w:t>
            </w:r>
          </w:p>
        </w:tc>
        <w:tc>
          <w:tcPr>
            <w:tcW w:w="169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імені </w:t>
            </w:r>
            <w:r w:rsidRPr="00C01C7C">
              <w:rPr>
                <w:rFonts w:ascii="Times New Roman" w:eastAsia="Times New Roman" w:hAnsi="Times New Roman" w:cs="Times New Roman"/>
                <w:color w:val="000000"/>
                <w:lang w:val="uk-UA" w:eastAsia="ru-RU"/>
              </w:rPr>
              <w:br/>
              <w:t>Б. М. Лятошинського</w:t>
            </w:r>
          </w:p>
        </w:tc>
        <w:tc>
          <w:tcPr>
            <w:tcW w:w="152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Музичне мистецтво</w:t>
            </w:r>
          </w:p>
        </w:tc>
        <w:tc>
          <w:tcPr>
            <w:tcW w:w="82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1994</w:t>
            </w:r>
          </w:p>
        </w:tc>
        <w:tc>
          <w:tcPr>
            <w:tcW w:w="207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Професійним композиторам за видатні досягнення у сфері професійної композиторської творчості (окремий твір; творчий доробок претендента у певному жанрі (симфонічний, хоровий, оперний, камерний тощо); творчі досягнення  протягом останніх п'яти років)</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Мануляк Остап Михайлович</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композитор, музиколог, аранжувальник, виконавець та педагог. Доцент кафедри композиції Львівської національної музичної академії імені М. В. Лисенка, де також керує Експериментальною освітньою студією електроакустичної музики. </w:t>
            </w:r>
            <w:r w:rsidRPr="00C01C7C">
              <w:rPr>
                <w:rFonts w:ascii="Times New Roman" w:eastAsia="Times New Roman" w:hAnsi="Times New Roman" w:cs="Times New Roman"/>
                <w:color w:val="000000"/>
                <w:lang w:val="uk-UA" w:eastAsia="ru-RU"/>
              </w:rPr>
              <w:br/>
              <w:t>Співзасновник Мистецького об'єднання «НУРТ» та куратор Фестивалю електроакустичної музики «VOX ELECTRONICA».</w:t>
            </w:r>
            <w:r w:rsidRPr="00C01C7C">
              <w:rPr>
                <w:rFonts w:ascii="Times New Roman" w:eastAsia="Times New Roman" w:hAnsi="Times New Roman" w:cs="Times New Roman"/>
                <w:color w:val="000000"/>
                <w:lang w:val="uk-UA" w:eastAsia="ru-RU"/>
              </w:rPr>
              <w:br/>
              <w:t xml:space="preserve">Його творчість охоплює академічну та електроакустичну музику, а також мультимедійні проєкти. </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 премії за видатні досягнення у сфері професійної композиторської творчості.</w:t>
            </w:r>
            <w:r w:rsidRPr="00C01C7C">
              <w:rPr>
                <w:rFonts w:ascii="Times New Roman" w:eastAsia="Times New Roman" w:hAnsi="Times New Roman" w:cs="Times New Roman"/>
                <w:b/>
                <w:bCs/>
                <w:color w:val="000000"/>
                <w:lang w:val="uk-UA" w:eastAsia="ru-RU"/>
              </w:rPr>
              <w:br/>
              <w:t xml:space="preserve">Симфонія №2 «У країні вирізаних язиків» </w:t>
            </w:r>
            <w:r w:rsidRPr="00C01C7C">
              <w:rPr>
                <w:rFonts w:ascii="Times New Roman" w:eastAsia="Times New Roman" w:hAnsi="Times New Roman" w:cs="Times New Roman"/>
                <w:color w:val="000000"/>
                <w:lang w:val="uk-UA" w:eastAsia="ru-RU"/>
              </w:rPr>
              <w:t>— масштабний симфонічний твір, який відображає сучасні соціокультурні проблеми через глибокий музичний зміст.</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 xml:space="preserve">«Зустрічі з мертвими» для фортепіано з оркестром </w:t>
            </w:r>
            <w:r w:rsidRPr="00C01C7C">
              <w:rPr>
                <w:rFonts w:ascii="Times New Roman" w:eastAsia="Times New Roman" w:hAnsi="Times New Roman" w:cs="Times New Roman"/>
                <w:color w:val="000000"/>
                <w:lang w:val="uk-UA" w:eastAsia="ru-RU"/>
              </w:rPr>
              <w:t>— твір, що поєднує традиційні симфонічні форми із сучасними композиційними техніками.</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 xml:space="preserve">Камерно-інструментальні твори </w:t>
            </w:r>
            <w:r w:rsidRPr="00C01C7C">
              <w:rPr>
                <w:rFonts w:ascii="Times New Roman" w:eastAsia="Times New Roman" w:hAnsi="Times New Roman" w:cs="Times New Roman"/>
                <w:color w:val="000000"/>
                <w:lang w:val="uk-UA" w:eastAsia="ru-RU"/>
              </w:rPr>
              <w:t>— серія робіт, яка демонструє новаторський підхід Мануляка до використання тембрів та фактур.</w:t>
            </w:r>
          </w:p>
        </w:tc>
      </w:tr>
      <w:tr w:rsidR="00C428F7" w:rsidRPr="00C01C7C" w:rsidTr="003C3D80">
        <w:trPr>
          <w:trHeight w:val="699"/>
        </w:trPr>
        <w:tc>
          <w:tcPr>
            <w:tcW w:w="532" w:type="dxa"/>
            <w:vMerge w:val="restart"/>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9.</w:t>
            </w:r>
          </w:p>
        </w:tc>
        <w:tc>
          <w:tcPr>
            <w:tcW w:w="169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імені </w:t>
            </w:r>
            <w:r w:rsidRPr="00C01C7C">
              <w:rPr>
                <w:rFonts w:ascii="Times New Roman" w:eastAsia="Times New Roman" w:hAnsi="Times New Roman" w:cs="Times New Roman"/>
                <w:color w:val="000000"/>
                <w:lang w:val="uk-UA" w:eastAsia="ru-RU"/>
              </w:rPr>
              <w:br/>
              <w:t>Л. М. Ревуцького</w:t>
            </w: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Музичне мистецтво</w:t>
            </w:r>
          </w:p>
        </w:tc>
        <w:tc>
          <w:tcPr>
            <w:tcW w:w="82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1987</w:t>
            </w:r>
          </w:p>
        </w:tc>
        <w:tc>
          <w:tcPr>
            <w:tcW w:w="2070"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досягнення молодих композиторів і виконавців у сфері професійного композиторського та виконавського мистецтв</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композиторська творчість</w:t>
            </w:r>
          </w:p>
        </w:tc>
        <w:tc>
          <w:tcPr>
            <w:tcW w:w="2459" w:type="dxa"/>
            <w:gridSpan w:val="2"/>
            <w:tcBorders>
              <w:top w:val="nil"/>
              <w:left w:val="single" w:sz="4" w:space="0" w:color="000000"/>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Пікуш Юрій Юрійович</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композитор, відомий своїми творами для різних інструментальних складів. </w:t>
            </w:r>
            <w:r w:rsidRPr="00C01C7C">
              <w:rPr>
                <w:rFonts w:ascii="Times New Roman" w:eastAsia="Times New Roman" w:hAnsi="Times New Roman" w:cs="Times New Roman"/>
                <w:color w:val="000000"/>
                <w:lang w:val="uk-UA" w:eastAsia="ru-RU"/>
              </w:rPr>
              <w:br/>
              <w:t xml:space="preserve">Резидент Стипендії Митрополита Андрея Шептицького (2021 рік), що сприяло його подальшому професійному розвитку. </w:t>
            </w:r>
            <w:r w:rsidRPr="00C01C7C">
              <w:rPr>
                <w:rFonts w:ascii="Times New Roman" w:eastAsia="Times New Roman" w:hAnsi="Times New Roman" w:cs="Times New Roman"/>
                <w:color w:val="000000"/>
                <w:lang w:val="uk-UA" w:eastAsia="ru-RU"/>
              </w:rPr>
              <w:br/>
              <w:t>Його твори виконувалися в Україні, Німеччині, Швейцарії та Канаді, а також на міжнародних фестивалях сучасної музики.</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lastRenderedPageBreak/>
              <w:br/>
            </w:r>
            <w:r w:rsidRPr="00C01C7C">
              <w:rPr>
                <w:rFonts w:ascii="Times New Roman" w:eastAsia="Times New Roman" w:hAnsi="Times New Roman" w:cs="Times New Roman"/>
                <w:b/>
                <w:bCs/>
                <w:color w:val="000000"/>
                <w:lang w:val="uk-UA" w:eastAsia="ru-RU"/>
              </w:rPr>
              <w:t xml:space="preserve">Лауреат премії в номінації «Композиторська творчість» за твори: «Концерт для скрипки та оркестру», «Protean» для флейти, гобоя, кларнета, фагота, арфи та фортепіано, та «Be a Cycle» для флейти, скрипки, контрабаса та фортепіано. </w:t>
            </w:r>
          </w:p>
        </w:tc>
      </w:tr>
      <w:tr w:rsidR="00C428F7" w:rsidRPr="00C01C7C" w:rsidTr="003C3D80">
        <w:trPr>
          <w:trHeight w:val="3036"/>
        </w:trPr>
        <w:tc>
          <w:tcPr>
            <w:tcW w:w="532"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69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52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82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207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300" w:type="dxa"/>
            <w:tcBorders>
              <w:top w:val="nil"/>
              <w:left w:val="nil"/>
              <w:bottom w:val="nil"/>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виконавське мистецтво</w:t>
            </w:r>
          </w:p>
        </w:tc>
        <w:tc>
          <w:tcPr>
            <w:tcW w:w="2459" w:type="dxa"/>
            <w:gridSpan w:val="2"/>
            <w:tcBorders>
              <w:top w:val="nil"/>
              <w:left w:val="single" w:sz="4" w:space="0" w:color="000000"/>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Фотуйма Роман Богданович</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саксофоніст, відомий своїм внеском у розвиток сучасної української музики. </w:t>
            </w:r>
            <w:r w:rsidRPr="00C01C7C">
              <w:rPr>
                <w:rFonts w:ascii="Times New Roman" w:eastAsia="Times New Roman" w:hAnsi="Times New Roman" w:cs="Times New Roman"/>
                <w:color w:val="000000"/>
                <w:lang w:val="uk-UA" w:eastAsia="ru-RU"/>
              </w:rPr>
              <w:br/>
              <w:t xml:space="preserve">Є лауреатом всеукраїнських та міжнародних конкурсів. </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 xml:space="preserve">Лауреат премії  в номінації «Концертно-виконавське мистецтво» за концертні програми: «Перетинаючи темряву: сучасна українська камерна музика для саксофона і фортепіано», «Sounds of Ukraine and America» та «UNA VOCE: українська музика для саксофонів соло». </w:t>
            </w:r>
          </w:p>
        </w:tc>
      </w:tr>
      <w:tr w:rsidR="00C428F7" w:rsidRPr="00C01C7C" w:rsidTr="003C3D80">
        <w:trPr>
          <w:trHeight w:val="5244"/>
        </w:trPr>
        <w:tc>
          <w:tcPr>
            <w:tcW w:w="532" w:type="dxa"/>
            <w:vMerge w:val="restart"/>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lastRenderedPageBreak/>
              <w:t>10.</w:t>
            </w:r>
          </w:p>
        </w:tc>
        <w:tc>
          <w:tcPr>
            <w:tcW w:w="169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імені </w:t>
            </w:r>
            <w:r w:rsidRPr="00C01C7C">
              <w:rPr>
                <w:rFonts w:ascii="Times New Roman" w:eastAsia="Times New Roman" w:hAnsi="Times New Roman" w:cs="Times New Roman"/>
                <w:color w:val="000000"/>
                <w:lang w:val="uk-UA" w:eastAsia="ru-RU"/>
              </w:rPr>
              <w:br/>
              <w:t>М. В. Лисенка</w:t>
            </w: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Музичне мистецтво</w:t>
            </w:r>
          </w:p>
        </w:tc>
        <w:tc>
          <w:tcPr>
            <w:tcW w:w="82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1982</w:t>
            </w:r>
          </w:p>
        </w:tc>
        <w:tc>
          <w:tcPr>
            <w:tcW w:w="2070" w:type="dxa"/>
            <w:vMerge w:val="restart"/>
            <w:tcBorders>
              <w:top w:val="nil"/>
              <w:left w:val="single" w:sz="4" w:space="0" w:color="000000"/>
              <w:bottom w:val="single" w:sz="4" w:space="0" w:color="000000"/>
              <w:right w:val="nil"/>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видатні досягнення у сфері музичного мистецтва та мистецтвознавства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видатні досягнення у професійній композиторській творчості</w:t>
            </w:r>
          </w:p>
        </w:tc>
        <w:tc>
          <w:tcPr>
            <w:tcW w:w="2459"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Петриченко Євген Володимирович</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композитор, музичний продюсер та менеджер культурно-мистецьких проєктів. Є членом Національної спілки композиторів України з 2001 року та заслуженим діячем мистецтв України. </w:t>
            </w:r>
            <w:r w:rsidRPr="00C01C7C">
              <w:rPr>
                <w:rFonts w:ascii="Times New Roman" w:eastAsia="Times New Roman" w:hAnsi="Times New Roman" w:cs="Times New Roman"/>
                <w:color w:val="000000"/>
                <w:lang w:val="uk-UA" w:eastAsia="ru-RU"/>
              </w:rPr>
              <w:br/>
              <w:t xml:space="preserve">Його творчий доробок включає різноманітні жанри симфонічної, камерно-інструментальної, вокальної та хорової музики, а також музику до театральних вистав. </w:t>
            </w:r>
            <w:r w:rsidRPr="00C01C7C">
              <w:rPr>
                <w:rFonts w:ascii="Times New Roman" w:eastAsia="Times New Roman" w:hAnsi="Times New Roman" w:cs="Times New Roman"/>
                <w:color w:val="000000"/>
                <w:lang w:val="uk-UA" w:eastAsia="ru-RU"/>
              </w:rPr>
              <w:br/>
              <w:t xml:space="preserve">З 2015 по 2021 рік обіймав посаду директора Будинку творчості композиторів «Ворзель». З 2021 року працює в Національному будинку органної та камерної музики України. </w:t>
            </w:r>
            <w:r w:rsidRPr="00C01C7C">
              <w:rPr>
                <w:rFonts w:ascii="Times New Roman" w:eastAsia="Times New Roman" w:hAnsi="Times New Roman" w:cs="Times New Roman"/>
                <w:color w:val="000000"/>
                <w:lang w:val="uk-UA" w:eastAsia="ru-RU"/>
              </w:rPr>
              <w:br/>
              <w:t xml:space="preserve">У 2024 році отримав звання заслуженого діяча мистецтв України. </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 премії за твори: «Concerto Grosso з позитивом» «Осяяні чорним сонцем» та Диптих «Коляда-триб’ют».</w:t>
            </w:r>
          </w:p>
        </w:tc>
      </w:tr>
      <w:tr w:rsidR="00C428F7" w:rsidRPr="00C01C7C" w:rsidTr="003C3D80">
        <w:trPr>
          <w:trHeight w:val="6072"/>
        </w:trPr>
        <w:tc>
          <w:tcPr>
            <w:tcW w:w="532"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69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52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82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2070" w:type="dxa"/>
            <w:vMerge/>
            <w:tcBorders>
              <w:top w:val="nil"/>
              <w:left w:val="single" w:sz="4" w:space="0" w:color="000000"/>
              <w:bottom w:val="single" w:sz="4" w:space="0" w:color="000000"/>
              <w:right w:val="nil"/>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300" w:type="dxa"/>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видатні досягнення у професійному виконавському мистецтві</w:t>
            </w:r>
          </w:p>
        </w:tc>
        <w:tc>
          <w:tcPr>
            <w:tcW w:w="2459"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Рєпка Роман Іванович</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український піаніст, лауреат національних та дипломант міжнародних конкурсів, викладач Київської дитячої музичної школи №5 імені Левка Ревуцького. </w:t>
            </w:r>
            <w:r w:rsidRPr="00C01C7C">
              <w:rPr>
                <w:rFonts w:ascii="Times New Roman" w:eastAsia="Times New Roman" w:hAnsi="Times New Roman" w:cs="Times New Roman"/>
                <w:color w:val="000000"/>
                <w:lang w:val="uk-UA" w:eastAsia="ru-RU"/>
              </w:rPr>
              <w:br/>
              <w:t>Рєпка поєднує виконавську та викладацьку діяльність.</w:t>
            </w:r>
            <w:r w:rsidRPr="00C01C7C">
              <w:rPr>
                <w:rFonts w:ascii="Times New Roman" w:eastAsia="Times New Roman" w:hAnsi="Times New Roman" w:cs="Times New Roman"/>
                <w:color w:val="000000"/>
                <w:lang w:val="uk-UA" w:eastAsia="ru-RU"/>
              </w:rPr>
              <w:br/>
              <w:t xml:space="preserve">Як виконавець, Рєпка співпрацював із камерними ансамблями «Київ», «Рикошет», «Luna Ensemble» та оркестром «New Era Orchestra» як соліст і репертуарний директор. Він відомий виконанням маловідомих або забутих шедеврів української та європейської музики, здійснивши українські прем'єри творів Карла Черні, Стефана Геллера, Хоакіна Родріго та Майкла Наймана. </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 xml:space="preserve">Лауреат премії за концертну програму «Левко Ревуцький. Повернення шедевру», яка включала виконання Концерту для фортепіано з оркестром Левка Ревуцького. </w:t>
            </w:r>
            <w:r w:rsidRPr="00C01C7C">
              <w:rPr>
                <w:rFonts w:ascii="Times New Roman" w:eastAsia="Times New Roman" w:hAnsi="Times New Roman" w:cs="Times New Roman"/>
                <w:color w:val="000000"/>
                <w:lang w:val="uk-UA" w:eastAsia="ru-RU"/>
              </w:rPr>
              <w:t>Цей твір довгий час вважався втраченим, і завдяки дослідницькій та виконавській діяльності Романа Рєпки, його було повернуто до української музичної сцени.</w:t>
            </w:r>
          </w:p>
        </w:tc>
      </w:tr>
      <w:tr w:rsidR="00C428F7" w:rsidRPr="00C01C7C" w:rsidTr="003C3D80">
        <w:trPr>
          <w:trHeight w:val="1125"/>
        </w:trPr>
        <w:tc>
          <w:tcPr>
            <w:tcW w:w="532"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69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52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82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2070" w:type="dxa"/>
            <w:vMerge/>
            <w:tcBorders>
              <w:top w:val="nil"/>
              <w:left w:val="single" w:sz="4" w:space="0" w:color="000000"/>
              <w:bottom w:val="single" w:sz="4" w:space="0" w:color="000000"/>
              <w:right w:val="nil"/>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300" w:type="dxa"/>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видатні досягнення у музикознавстві</w:t>
            </w:r>
          </w:p>
        </w:tc>
        <w:tc>
          <w:tcPr>
            <w:tcW w:w="2459"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Тукова Ірина Геннадіївна</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українська музикознавиця, доктор мистецтвознавства, доцент кафедри теорії музики Національної музичної академії України імені П. І. Чайковського.</w:t>
            </w:r>
            <w:r w:rsidRPr="00C01C7C">
              <w:rPr>
                <w:rFonts w:ascii="Times New Roman" w:eastAsia="Times New Roman" w:hAnsi="Times New Roman" w:cs="Times New Roman"/>
                <w:color w:val="000000"/>
                <w:lang w:val="uk-UA" w:eastAsia="ru-RU"/>
              </w:rPr>
              <w:br/>
              <w:t>Її наукові інтереси зосереджені на вивченні історії сучасної української музики, аналізі інструментальних жанрових моделей, зокрема доби західноєвропейського бароко, та їх впливу на українське музичне мистецтво.</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 xml:space="preserve">Лауреатка премії за монографію «Музика і природознавство: взаємодія світів в </w:t>
            </w:r>
            <w:r w:rsidRPr="00C01C7C">
              <w:rPr>
                <w:rFonts w:ascii="Times New Roman" w:eastAsia="Times New Roman" w:hAnsi="Times New Roman" w:cs="Times New Roman"/>
                <w:b/>
                <w:bCs/>
                <w:color w:val="000000"/>
                <w:lang w:val="uk-UA" w:eastAsia="ru-RU"/>
              </w:rPr>
              <w:lastRenderedPageBreak/>
              <w:t>умонастроях епох (XVII - початок ХХІ століття)» та  науково-критичні статті, присвячені дослідженню і популяризації української музики у світі.</w:t>
            </w:r>
          </w:p>
        </w:tc>
      </w:tr>
      <w:tr w:rsidR="00C428F7" w:rsidRPr="00C01C7C" w:rsidTr="003C3D80">
        <w:trPr>
          <w:trHeight w:val="4692"/>
        </w:trPr>
        <w:tc>
          <w:tcPr>
            <w:tcW w:w="532" w:type="dxa"/>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3C3D80">
              <w:rPr>
                <w:rFonts w:ascii="Times New Roman" w:eastAsia="Times New Roman" w:hAnsi="Times New Roman" w:cs="Times New Roman"/>
                <w:color w:val="000000"/>
                <w:lang w:val="uk-UA" w:eastAsia="ru-RU"/>
              </w:rPr>
              <w:lastRenderedPageBreak/>
              <w:t>11</w:t>
            </w:r>
            <w:r w:rsidRPr="00C01C7C">
              <w:rPr>
                <w:rFonts w:ascii="Times New Roman" w:eastAsia="Times New Roman" w:hAnsi="Times New Roman" w:cs="Times New Roman"/>
                <w:color w:val="000000"/>
                <w:lang w:val="uk-UA" w:eastAsia="ru-RU"/>
              </w:rPr>
              <w:t>.</w:t>
            </w:r>
          </w:p>
        </w:tc>
        <w:tc>
          <w:tcPr>
            <w:tcW w:w="169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Премія імені </w:t>
            </w:r>
            <w:r w:rsidRPr="00C01C7C">
              <w:rPr>
                <w:rFonts w:ascii="Times New Roman" w:eastAsia="Times New Roman" w:hAnsi="Times New Roman" w:cs="Times New Roman"/>
                <w:color w:val="000000"/>
                <w:lang w:val="uk-UA" w:eastAsia="ru-RU"/>
              </w:rPr>
              <w:br/>
              <w:t>В. С. Косенка</w:t>
            </w:r>
          </w:p>
        </w:tc>
        <w:tc>
          <w:tcPr>
            <w:tcW w:w="152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Музичне мистецтво</w:t>
            </w:r>
          </w:p>
        </w:tc>
        <w:tc>
          <w:tcPr>
            <w:tcW w:w="823"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1996</w:t>
            </w:r>
          </w:p>
        </w:tc>
        <w:tc>
          <w:tcPr>
            <w:tcW w:w="2070" w:type="dxa"/>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За видатні досягнення у сфері професійної композиторської творчості для дітей та юнацтва</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Алмаші Золтан Гаврилович</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український композитор, віолончеліст, педагог.</w:t>
            </w:r>
            <w:r w:rsidRPr="00C01C7C">
              <w:rPr>
                <w:rFonts w:ascii="Times New Roman" w:eastAsia="Times New Roman" w:hAnsi="Times New Roman" w:cs="Times New Roman"/>
                <w:color w:val="000000"/>
                <w:lang w:val="uk-UA" w:eastAsia="ru-RU"/>
              </w:rPr>
              <w:br/>
              <w:t xml:space="preserve">Соліст Національного ансамблю солістів «Київська Камерата» та викладач Національної музичної академії України імені П.І.Чайковського. </w:t>
            </w:r>
            <w:r w:rsidRPr="00C01C7C">
              <w:rPr>
                <w:rFonts w:ascii="Times New Roman" w:eastAsia="Times New Roman" w:hAnsi="Times New Roman" w:cs="Times New Roman"/>
                <w:color w:val="000000"/>
                <w:lang w:val="uk-UA" w:eastAsia="ru-RU"/>
              </w:rPr>
              <w:br/>
              <w:t>Член Національної спілки композиторів України.</w:t>
            </w:r>
            <w:r w:rsidRPr="00C01C7C">
              <w:rPr>
                <w:rFonts w:ascii="Times New Roman" w:eastAsia="Times New Roman" w:hAnsi="Times New Roman" w:cs="Times New Roman"/>
                <w:color w:val="000000"/>
                <w:lang w:val="uk-UA" w:eastAsia="ru-RU"/>
              </w:rPr>
              <w:br/>
              <w:t>Його творчий доробок охоплює концерти для солістів і камерного оркестру, камерно-інструментальні твори, які виконувалися на провідних фестивалях сучасної музики. Активно популяризує сучасну академічну музику та підтримує молодих музикантів.</w:t>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color w:val="000000"/>
                <w:lang w:val="uk-UA" w:eastAsia="ru-RU"/>
              </w:rPr>
              <w:br/>
            </w:r>
            <w:r w:rsidRPr="00C01C7C">
              <w:rPr>
                <w:rFonts w:ascii="Times New Roman" w:eastAsia="Times New Roman" w:hAnsi="Times New Roman" w:cs="Times New Roman"/>
                <w:b/>
                <w:bCs/>
                <w:color w:val="000000"/>
                <w:lang w:val="uk-UA" w:eastAsia="ru-RU"/>
              </w:rPr>
              <w:t>Лауреат премії за музичні твори для дітей молодшого та середнього віку до збірки «Казкова країна Віолончель» для віолончелі та фортепіано та для двох віолончелей та фортепіано.</w:t>
            </w:r>
          </w:p>
        </w:tc>
      </w:tr>
      <w:tr w:rsidR="00C428F7" w:rsidRPr="00C01C7C" w:rsidTr="003C3D80">
        <w:trPr>
          <w:trHeight w:val="4692"/>
        </w:trPr>
        <w:tc>
          <w:tcPr>
            <w:tcW w:w="532" w:type="dxa"/>
            <w:vMerge w:val="restart"/>
            <w:tcBorders>
              <w:top w:val="nil"/>
              <w:left w:val="single" w:sz="4" w:space="0" w:color="000000"/>
              <w:bottom w:val="single" w:sz="4" w:space="0" w:color="000000"/>
              <w:right w:val="single" w:sz="4" w:space="0" w:color="000000"/>
            </w:tcBorders>
            <w:shd w:val="clear" w:color="auto" w:fill="auto"/>
            <w:noWrap/>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3C3D80">
              <w:rPr>
                <w:rFonts w:ascii="Times New Roman" w:eastAsia="Times New Roman" w:hAnsi="Times New Roman" w:cs="Times New Roman"/>
                <w:color w:val="000000"/>
                <w:lang w:val="uk-UA" w:eastAsia="ru-RU"/>
              </w:rPr>
              <w:lastRenderedPageBreak/>
              <w:t>12</w:t>
            </w:r>
            <w:r w:rsidRPr="00C01C7C">
              <w:rPr>
                <w:rFonts w:ascii="Times New Roman" w:eastAsia="Times New Roman" w:hAnsi="Times New Roman" w:cs="Times New Roman"/>
                <w:color w:val="000000"/>
                <w:lang w:val="uk-UA" w:eastAsia="ru-RU"/>
              </w:rPr>
              <w:t xml:space="preserve">. </w:t>
            </w:r>
          </w:p>
        </w:tc>
        <w:tc>
          <w:tcPr>
            <w:tcW w:w="169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Премія за збереження та охорону нематеріальної культурної спадщини</w:t>
            </w: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Традиційна культура, фольклор, ремесла        </w:t>
            </w:r>
          </w:p>
        </w:tc>
        <w:tc>
          <w:tcPr>
            <w:tcW w:w="823"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2005</w:t>
            </w:r>
          </w:p>
        </w:tc>
        <w:tc>
          <w:tcPr>
            <w:tcW w:w="2070" w:type="dxa"/>
            <w:vMerge w:val="restart"/>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Присуджується фольклористам, етнографам, дослідникам, науковцям, збирачам-ентузіастам, фольклорним колективам, солістам (вокалістам, інструменталістам та танцюристам), майстрам-викладачам та керівникам дитячих творчих шкіл народних художніх промислів, які своєю діяльністю сприяють виявленню, фіксації, збереженню та популяризації етнокультурної спадщини та регіональних особливостей </w:t>
            </w:r>
            <w:r w:rsidRPr="00C01C7C">
              <w:rPr>
                <w:rFonts w:ascii="Times New Roman" w:eastAsia="Times New Roman" w:hAnsi="Times New Roman" w:cs="Times New Roman"/>
                <w:color w:val="000000"/>
                <w:lang w:val="uk-UA" w:eastAsia="ru-RU"/>
              </w:rPr>
              <w:lastRenderedPageBreak/>
              <w:t>українського народу.</w:t>
            </w: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lastRenderedPageBreak/>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Матвійчук Ольга Іванівна  </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C01C7C" w:rsidRDefault="00C428F7" w:rsidP="00C428F7">
            <w:pPr>
              <w:spacing w:after="0" w:line="240" w:lineRule="auto"/>
              <w:rPr>
                <w:rFonts w:ascii="Times New Roman" w:eastAsia="Times New Roman" w:hAnsi="Times New Roman" w:cs="Times New Roman"/>
                <w:lang w:val="uk-UA" w:eastAsia="ru-RU"/>
              </w:rPr>
            </w:pPr>
            <w:r w:rsidRPr="00C01C7C">
              <w:rPr>
                <w:rFonts w:ascii="Times New Roman" w:eastAsia="Times New Roman" w:hAnsi="Times New Roman" w:cs="Times New Roman"/>
                <w:lang w:val="uk-UA" w:eastAsia="ru-RU"/>
              </w:rPr>
              <w:t xml:space="preserve">українська майстриня, голова громадської організації «Об’єднання майстрів “Творча спадщина”». </w:t>
            </w:r>
            <w:r w:rsidRPr="00C01C7C">
              <w:rPr>
                <w:rFonts w:ascii="Times New Roman" w:eastAsia="Times New Roman" w:hAnsi="Times New Roman" w:cs="Times New Roman"/>
                <w:lang w:val="uk-UA" w:eastAsia="ru-RU"/>
              </w:rPr>
              <w:br/>
              <w:t xml:space="preserve">Її діяльність спрямована на виявлення, фіксацію та популяризацію етнокультурної спадщини, зокрема традиційних ремесел та обрядів українського народу. Завдяки її зусиллям, традиції та технологія виготовлення Обухівського «шитого» рушника увійшли до Національного переліку елементів нематеріальної культурної спадщини України. </w:t>
            </w:r>
            <w:r w:rsidRPr="00C01C7C">
              <w:rPr>
                <w:rFonts w:ascii="Times New Roman" w:eastAsia="Times New Roman" w:hAnsi="Times New Roman" w:cs="Times New Roman"/>
                <w:lang w:val="uk-UA" w:eastAsia="ru-RU"/>
              </w:rPr>
              <w:br/>
            </w:r>
            <w:r w:rsidRPr="00C01C7C">
              <w:rPr>
                <w:rFonts w:ascii="Times New Roman" w:eastAsia="Times New Roman" w:hAnsi="Times New Roman" w:cs="Times New Roman"/>
                <w:lang w:val="uk-UA" w:eastAsia="ru-RU"/>
              </w:rPr>
              <w:br/>
            </w:r>
            <w:r w:rsidRPr="00C01C7C">
              <w:rPr>
                <w:rFonts w:ascii="Times New Roman" w:eastAsia="Times New Roman" w:hAnsi="Times New Roman" w:cs="Times New Roman"/>
                <w:b/>
                <w:bCs/>
                <w:lang w:val="uk-UA" w:eastAsia="ru-RU"/>
              </w:rPr>
              <w:t>Лауреатка премії за охорону та збереження нематеріальної культурної спадщини</w:t>
            </w:r>
            <w:r w:rsidRPr="00C01C7C">
              <w:rPr>
                <w:rFonts w:ascii="Times New Roman" w:eastAsia="Times New Roman" w:hAnsi="Times New Roman" w:cs="Times New Roman"/>
                <w:lang w:val="uk-UA" w:eastAsia="ru-RU"/>
              </w:rPr>
              <w:t>, відзначена за свій внесок у збереження та популяризацію традиційної культури, зокрема за діяльність, пов'язану з виявленням та фіксацією елементів нематеріальної культурної спадщини.</w:t>
            </w:r>
          </w:p>
        </w:tc>
      </w:tr>
      <w:tr w:rsidR="00C428F7" w:rsidRPr="00C01C7C" w:rsidTr="003C3D80">
        <w:trPr>
          <w:trHeight w:val="2760"/>
        </w:trPr>
        <w:tc>
          <w:tcPr>
            <w:tcW w:w="532"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69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52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82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207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Кушнір В’ячеслав Григорович  </w:t>
            </w:r>
          </w:p>
        </w:tc>
        <w:tc>
          <w:tcPr>
            <w:tcW w:w="4771" w:type="dxa"/>
            <w:gridSpan w:val="2"/>
            <w:tcBorders>
              <w:top w:val="nil"/>
              <w:left w:val="nil"/>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lang w:val="uk-UA" w:eastAsia="ru-RU"/>
              </w:rPr>
            </w:pPr>
            <w:r w:rsidRPr="00C01C7C">
              <w:rPr>
                <w:rFonts w:ascii="Times New Roman" w:eastAsia="Times New Roman" w:hAnsi="Times New Roman" w:cs="Times New Roman"/>
                <w:lang w:val="uk-UA" w:eastAsia="ru-RU"/>
              </w:rPr>
              <w:t xml:space="preserve">український історик, археолог та етнолог, доктор історичних наук, професор, декан факультету історії та філософії Одеського національного університету імені І. І. Мечникова. </w:t>
            </w:r>
            <w:r w:rsidRPr="00C01C7C">
              <w:rPr>
                <w:rFonts w:ascii="Times New Roman" w:eastAsia="Times New Roman" w:hAnsi="Times New Roman" w:cs="Times New Roman"/>
                <w:lang w:val="uk-UA" w:eastAsia="ru-RU"/>
              </w:rPr>
              <w:br/>
              <w:t>Діяльність спрямована на дослідження та популяризацію традиційних культурних практик, що сприяє їх збереженню для майбутніх поколінь</w:t>
            </w:r>
            <w:r w:rsidRPr="00C01C7C">
              <w:rPr>
                <w:rFonts w:ascii="Times New Roman" w:eastAsia="Times New Roman" w:hAnsi="Times New Roman" w:cs="Times New Roman"/>
                <w:lang w:val="uk-UA" w:eastAsia="ru-RU"/>
              </w:rPr>
              <w:br/>
            </w:r>
            <w:r w:rsidRPr="00C01C7C">
              <w:rPr>
                <w:rFonts w:ascii="Times New Roman" w:eastAsia="Times New Roman" w:hAnsi="Times New Roman" w:cs="Times New Roman"/>
                <w:lang w:val="uk-UA" w:eastAsia="ru-RU"/>
              </w:rPr>
              <w:br/>
            </w:r>
            <w:r w:rsidRPr="00C01C7C">
              <w:rPr>
                <w:rFonts w:ascii="Times New Roman" w:eastAsia="Times New Roman" w:hAnsi="Times New Roman" w:cs="Times New Roman"/>
                <w:b/>
                <w:bCs/>
                <w:lang w:val="uk-UA" w:eastAsia="ru-RU"/>
              </w:rPr>
              <w:t>Лауреат премії за охорону та збереження нематеріальної культурної спадщини,</w:t>
            </w:r>
            <w:r w:rsidRPr="00C01C7C">
              <w:rPr>
                <w:rFonts w:ascii="Times New Roman" w:eastAsia="Times New Roman" w:hAnsi="Times New Roman" w:cs="Times New Roman"/>
                <w:lang w:val="uk-UA" w:eastAsia="ru-RU"/>
              </w:rPr>
              <w:t>.</w:t>
            </w:r>
          </w:p>
        </w:tc>
      </w:tr>
      <w:tr w:rsidR="00C428F7" w:rsidRPr="00C01C7C" w:rsidTr="003C3D80">
        <w:trPr>
          <w:trHeight w:val="4416"/>
        </w:trPr>
        <w:tc>
          <w:tcPr>
            <w:tcW w:w="532"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69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52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823"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2070" w:type="dxa"/>
            <w:vMerge/>
            <w:tcBorders>
              <w:top w:val="nil"/>
              <w:left w:val="single" w:sz="4" w:space="0" w:color="000000"/>
              <w:bottom w:val="single" w:sz="4" w:space="0" w:color="000000"/>
              <w:right w:val="single" w:sz="4" w:space="0" w:color="000000"/>
            </w:tcBorders>
            <w:vAlign w:val="center"/>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p>
        </w:tc>
        <w:tc>
          <w:tcPr>
            <w:tcW w:w="1300" w:type="dxa"/>
            <w:tcBorders>
              <w:top w:val="nil"/>
              <w:left w:val="nil"/>
              <w:bottom w:val="single" w:sz="4" w:space="0" w:color="000000"/>
              <w:right w:val="nil"/>
            </w:tcBorders>
            <w:shd w:val="clear" w:color="auto" w:fill="auto"/>
            <w:hideMark/>
          </w:tcPr>
          <w:p w:rsidR="00C428F7" w:rsidRPr="00C01C7C" w:rsidRDefault="00C428F7" w:rsidP="00C428F7">
            <w:pPr>
              <w:spacing w:after="0" w:line="240" w:lineRule="auto"/>
              <w:jc w:val="center"/>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w:t>
            </w:r>
          </w:p>
        </w:tc>
        <w:tc>
          <w:tcPr>
            <w:tcW w:w="2459" w:type="dxa"/>
            <w:gridSpan w:val="2"/>
            <w:tcBorders>
              <w:top w:val="nil"/>
              <w:left w:val="single" w:sz="4" w:space="0" w:color="000000"/>
              <w:bottom w:val="single" w:sz="4" w:space="0" w:color="000000"/>
              <w:right w:val="single" w:sz="4" w:space="0" w:color="000000"/>
            </w:tcBorders>
            <w:shd w:val="clear" w:color="auto" w:fill="auto"/>
            <w:hideMark/>
          </w:tcPr>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C01C7C">
              <w:rPr>
                <w:rFonts w:ascii="Times New Roman" w:eastAsia="Times New Roman" w:hAnsi="Times New Roman" w:cs="Times New Roman"/>
                <w:color w:val="000000"/>
                <w:lang w:val="uk-UA" w:eastAsia="ru-RU"/>
              </w:rPr>
              <w:t xml:space="preserve">Гаркавченко Олександр Іванович </w:t>
            </w:r>
          </w:p>
        </w:tc>
        <w:tc>
          <w:tcPr>
            <w:tcW w:w="4771" w:type="dxa"/>
            <w:gridSpan w:val="2"/>
            <w:tcBorders>
              <w:top w:val="nil"/>
              <w:left w:val="nil"/>
              <w:bottom w:val="single" w:sz="4" w:space="0" w:color="000000"/>
              <w:right w:val="single" w:sz="4" w:space="0" w:color="000000"/>
            </w:tcBorders>
            <w:shd w:val="clear" w:color="FFFFFF" w:fill="FFFFFF"/>
            <w:hideMark/>
          </w:tcPr>
          <w:p w:rsidR="00C428F7" w:rsidRPr="003C3D80" w:rsidRDefault="00C428F7" w:rsidP="00C428F7">
            <w:pPr>
              <w:spacing w:after="0" w:line="240" w:lineRule="auto"/>
              <w:rPr>
                <w:rFonts w:ascii="Times New Roman" w:eastAsia="Times New Roman" w:hAnsi="Times New Roman" w:cs="Times New Roman"/>
                <w:color w:val="000000"/>
                <w:lang w:val="uk-UA" w:eastAsia="ru-RU"/>
              </w:rPr>
            </w:pPr>
            <w:r w:rsidRPr="003C3D80">
              <w:rPr>
                <w:rFonts w:ascii="Times New Roman" w:eastAsia="Times New Roman" w:hAnsi="Times New Roman" w:cs="Times New Roman"/>
                <w:color w:val="000000"/>
                <w:lang w:val="uk-UA" w:eastAsia="ru-RU"/>
              </w:rPr>
              <w:t xml:space="preserve">український майстер-кераміст, керівник гуртка «Художня кераміка» Одеського міського палацу дитячої та юнацької творчості. </w:t>
            </w:r>
          </w:p>
          <w:p w:rsidR="00C428F7" w:rsidRPr="003C3D80" w:rsidRDefault="00C428F7" w:rsidP="00C428F7">
            <w:pPr>
              <w:spacing w:after="0" w:line="240" w:lineRule="auto"/>
              <w:rPr>
                <w:rFonts w:ascii="Times New Roman" w:eastAsia="Times New Roman" w:hAnsi="Times New Roman" w:cs="Times New Roman"/>
                <w:color w:val="000000"/>
                <w:lang w:val="uk-UA" w:eastAsia="ru-RU"/>
              </w:rPr>
            </w:pPr>
            <w:r w:rsidRPr="003C3D80">
              <w:rPr>
                <w:rFonts w:ascii="Times New Roman" w:eastAsia="Times New Roman" w:hAnsi="Times New Roman" w:cs="Times New Roman"/>
                <w:color w:val="000000"/>
                <w:lang w:val="uk-UA" w:eastAsia="ru-RU"/>
              </w:rPr>
              <w:t>Діяльність спрямована на передачу традиційних знань та навичок у сфері художньої кераміки молодому поколінню, що сприяє збереженню та популяризації української нематеріальної культурної спадщини. Під його керівництвом гурток «Художня кераміка» став осередком розвитку творчих здібностей дітей та підлітків, де вони опановують мистецтво кераміки, вивчають традиційні техніки та створюють власні художні вироби.</w:t>
            </w:r>
          </w:p>
          <w:p w:rsidR="00C428F7" w:rsidRPr="003C3D80" w:rsidRDefault="00C428F7" w:rsidP="00C428F7">
            <w:pPr>
              <w:spacing w:after="0" w:line="240" w:lineRule="auto"/>
              <w:rPr>
                <w:rFonts w:ascii="Times New Roman" w:eastAsia="Times New Roman" w:hAnsi="Times New Roman" w:cs="Times New Roman"/>
                <w:color w:val="000000"/>
                <w:lang w:val="uk-UA" w:eastAsia="ru-RU"/>
              </w:rPr>
            </w:pPr>
          </w:p>
          <w:p w:rsidR="00C428F7" w:rsidRPr="00C01C7C" w:rsidRDefault="00C428F7" w:rsidP="00C428F7">
            <w:pPr>
              <w:spacing w:after="0" w:line="240" w:lineRule="auto"/>
              <w:rPr>
                <w:rFonts w:ascii="Times New Roman" w:eastAsia="Times New Roman" w:hAnsi="Times New Roman" w:cs="Times New Roman"/>
                <w:color w:val="000000"/>
                <w:lang w:val="uk-UA" w:eastAsia="ru-RU"/>
              </w:rPr>
            </w:pPr>
            <w:r w:rsidRPr="003C3D80">
              <w:rPr>
                <w:rFonts w:ascii="Times New Roman" w:eastAsia="Times New Roman" w:hAnsi="Times New Roman" w:cs="Times New Roman"/>
                <w:color w:val="000000"/>
                <w:lang w:val="uk-UA" w:eastAsia="ru-RU"/>
              </w:rPr>
              <w:t>Лауреат премії за охорону та збереження нематеріальної культурної спадщини 2023 року.</w:t>
            </w:r>
          </w:p>
        </w:tc>
      </w:tr>
    </w:tbl>
    <w:p w:rsidR="00EC6C50" w:rsidRDefault="00EC6C50"/>
    <w:sectPr w:rsidR="00EC6C50" w:rsidSect="00C01C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25"/>
    <w:rsid w:val="003C3D80"/>
    <w:rsid w:val="00976A25"/>
    <w:rsid w:val="00C01C7C"/>
    <w:rsid w:val="00C428F7"/>
    <w:rsid w:val="00EC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1E0D"/>
  <w15:chartTrackingRefBased/>
  <w15:docId w15:val="{43E021D6-792E-4F92-A369-95E79F9A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12905">
      <w:bodyDiv w:val="1"/>
      <w:marLeft w:val="0"/>
      <w:marRight w:val="0"/>
      <w:marTop w:val="0"/>
      <w:marBottom w:val="0"/>
      <w:divBdr>
        <w:top w:val="none" w:sz="0" w:space="0" w:color="auto"/>
        <w:left w:val="none" w:sz="0" w:space="0" w:color="auto"/>
        <w:bottom w:val="none" w:sz="0" w:space="0" w:color="auto"/>
        <w:right w:val="none" w:sz="0" w:space="0" w:color="auto"/>
      </w:divBdr>
    </w:div>
    <w:div w:id="20706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1974</Words>
  <Characters>11253</Characters>
  <Application>Microsoft Office Word</Application>
  <DocSecurity>0</DocSecurity>
  <Lines>93</Lines>
  <Paragraphs>26</Paragraphs>
  <ScaleCrop>false</ScaleCrop>
  <HeadingPairs>
    <vt:vector size="2" baseType="variant">
      <vt:variant>
        <vt:lpstr>Назва</vt:lpstr>
      </vt:variant>
      <vt:variant>
        <vt:i4>1</vt:i4>
      </vt:variant>
    </vt:vector>
  </HeadingPairs>
  <TitlesOfParts>
    <vt:vector size="1" baseType="lpstr">
      <vt:lpstr/>
    </vt:vector>
  </TitlesOfParts>
  <Company>MINCULT</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Ilieva_IM</dc:creator>
  <cp:keywords/>
  <dc:description/>
  <cp:lastModifiedBy>Ilieva_IM</cp:lastModifiedBy>
  <cp:revision>3</cp:revision>
  <dcterms:created xsi:type="dcterms:W3CDTF">2024-12-26T10:49:00Z</dcterms:created>
  <dcterms:modified xsi:type="dcterms:W3CDTF">2024-12-26T11:06:00Z</dcterms:modified>
</cp:coreProperties>
</file>