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23204" w14:textId="77777777" w:rsidR="002020AE" w:rsidRPr="00AA3A57" w:rsidRDefault="002020AE" w:rsidP="002020AE">
      <w:pPr>
        <w:spacing w:before="240" w:after="240" w:line="240" w:lineRule="auto"/>
        <w:ind w:left="3969"/>
        <w:jc w:val="center"/>
        <w:rPr>
          <w:rFonts w:ascii="Times New Roman" w:eastAsia="Times New Roman" w:hAnsi="Times New Roman" w:cs="Times New Roman"/>
          <w:kern w:val="0"/>
          <w:sz w:val="24"/>
          <w:szCs w:val="24"/>
          <w:lang w:eastAsia="uk-UA"/>
          <w14:ligatures w14:val="none"/>
        </w:rPr>
      </w:pPr>
      <w:bookmarkStart w:id="0" w:name="_Hlk216115655"/>
      <w:r w:rsidRPr="00AA3A57">
        <w:rPr>
          <w:rFonts w:ascii="Times New Roman" w:eastAsia="Times New Roman" w:hAnsi="Times New Roman" w:cs="Times New Roman"/>
          <w:color w:val="000000"/>
          <w:kern w:val="0"/>
          <w:sz w:val="28"/>
          <w:szCs w:val="28"/>
          <w:shd w:val="clear" w:color="auto" w:fill="FFFFFF"/>
          <w:lang w:eastAsia="uk-UA"/>
          <w14:ligatures w14:val="none"/>
        </w:rPr>
        <w:t>ЗАТВЕРДЖЕНО</w:t>
      </w:r>
      <w:r w:rsidRPr="00AA3A57">
        <w:rPr>
          <w:rFonts w:ascii="Times New Roman" w:eastAsia="Times New Roman" w:hAnsi="Times New Roman" w:cs="Times New Roman"/>
          <w:color w:val="000000"/>
          <w:kern w:val="0"/>
          <w:sz w:val="28"/>
          <w:szCs w:val="28"/>
          <w:shd w:val="clear" w:color="auto" w:fill="FFFFFF"/>
          <w:lang w:eastAsia="uk-UA"/>
          <w14:ligatures w14:val="none"/>
        </w:rPr>
        <w:br/>
        <w:t>постановою Кабінету Міністрів України</w:t>
      </w:r>
      <w:r w:rsidRPr="00AA3A57">
        <w:rPr>
          <w:rFonts w:ascii="Times New Roman" w:eastAsia="Times New Roman" w:hAnsi="Times New Roman" w:cs="Times New Roman"/>
          <w:color w:val="000000"/>
          <w:kern w:val="0"/>
          <w:sz w:val="28"/>
          <w:szCs w:val="28"/>
          <w:shd w:val="clear" w:color="auto" w:fill="FFFFFF"/>
          <w:lang w:eastAsia="uk-UA"/>
          <w14:ligatures w14:val="none"/>
        </w:rPr>
        <w:br/>
        <w:t xml:space="preserve">від             </w:t>
      </w:r>
      <w:r w:rsidRPr="00AA3A57">
        <w:rPr>
          <w:rFonts w:ascii="Times New Roman" w:eastAsia="Times New Roman" w:hAnsi="Times New Roman" w:cs="Times New Roman"/>
          <w:color w:val="000000"/>
          <w:kern w:val="0"/>
          <w:sz w:val="28"/>
          <w:szCs w:val="28"/>
          <w:shd w:val="clear" w:color="auto" w:fill="FFFFFF"/>
          <w:lang w:eastAsia="uk-UA"/>
          <w14:ligatures w14:val="none"/>
        </w:rPr>
        <w:tab/>
        <w:t>2025 р. №</w:t>
      </w:r>
    </w:p>
    <w:p w14:paraId="29757EF3" w14:textId="4367B57F" w:rsidR="002020AE" w:rsidRPr="00AA3A57" w:rsidRDefault="002020AE" w:rsidP="002020AE">
      <w:pPr>
        <w:shd w:val="clear" w:color="auto" w:fill="FFFFFF"/>
        <w:spacing w:before="300" w:after="460" w:line="240" w:lineRule="auto"/>
        <w:ind w:right="460"/>
        <w:jc w:val="center"/>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b/>
          <w:bCs/>
          <w:color w:val="000000"/>
          <w:kern w:val="0"/>
          <w:sz w:val="28"/>
          <w:szCs w:val="28"/>
          <w:shd w:val="clear" w:color="auto" w:fill="FFFFFF"/>
          <w:lang w:eastAsia="uk-UA"/>
          <w14:ligatures w14:val="none"/>
        </w:rPr>
        <w:t>ПОЛОЖЕННЯ</w:t>
      </w:r>
      <w:r w:rsidRPr="00AA3A57">
        <w:rPr>
          <w:rFonts w:ascii="Times New Roman" w:eastAsia="Times New Roman" w:hAnsi="Times New Roman" w:cs="Times New Roman"/>
          <w:b/>
          <w:bCs/>
          <w:color w:val="000000"/>
          <w:kern w:val="0"/>
          <w:sz w:val="28"/>
          <w:szCs w:val="28"/>
          <w:shd w:val="clear" w:color="auto" w:fill="FFFFFF"/>
          <w:lang w:eastAsia="uk-UA"/>
          <w14:ligatures w14:val="none"/>
        </w:rPr>
        <w:br/>
        <w:t xml:space="preserve">про </w:t>
      </w:r>
      <w:r w:rsidR="00FC3E3F">
        <w:rPr>
          <w:rFonts w:ascii="Times New Roman" w:eastAsia="Times New Roman" w:hAnsi="Times New Roman" w:cs="Times New Roman"/>
          <w:b/>
          <w:bCs/>
          <w:color w:val="000000"/>
          <w:kern w:val="0"/>
          <w:sz w:val="28"/>
          <w:szCs w:val="28"/>
          <w:shd w:val="clear" w:color="auto" w:fill="FFFFFF"/>
          <w:lang w:eastAsia="uk-UA"/>
          <w14:ligatures w14:val="none"/>
        </w:rPr>
        <w:t xml:space="preserve">конкурсні </w:t>
      </w:r>
      <w:r w:rsidRPr="00AA3A57">
        <w:rPr>
          <w:rFonts w:ascii="Times New Roman" w:eastAsia="Times New Roman" w:hAnsi="Times New Roman" w:cs="Times New Roman"/>
          <w:b/>
          <w:bCs/>
          <w:color w:val="000000"/>
          <w:kern w:val="0"/>
          <w:sz w:val="28"/>
          <w:szCs w:val="28"/>
          <w:shd w:val="clear" w:color="auto" w:fill="FFFFFF"/>
          <w:lang w:eastAsia="uk-UA"/>
          <w14:ligatures w14:val="none"/>
        </w:rPr>
        <w:t>комісії</w:t>
      </w:r>
      <w:hyperlink r:id="rId6" w:anchor="n4" w:history="1">
        <w:r w:rsidRPr="00AA3A57">
          <w:rPr>
            <w:rFonts w:ascii="Times New Roman" w:eastAsia="Times New Roman" w:hAnsi="Times New Roman" w:cs="Times New Roman"/>
            <w:b/>
            <w:bCs/>
            <w:color w:val="000000"/>
            <w:kern w:val="0"/>
            <w:sz w:val="28"/>
            <w:szCs w:val="28"/>
            <w:shd w:val="clear" w:color="auto" w:fill="FFFFFF"/>
            <w:lang w:eastAsia="uk-UA"/>
            <w14:ligatures w14:val="none"/>
          </w:rPr>
          <w:t xml:space="preserve"> з організації та проведення мистецьких конкурсів</w:t>
        </w:r>
      </w:hyperlink>
    </w:p>
    <w:p w14:paraId="1B93EC4C" w14:textId="5FE56E6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 Конкурсні комісії </w:t>
      </w:r>
      <w:r w:rsidR="00DB2019" w:rsidRPr="00DB2019">
        <w:rPr>
          <w:rFonts w:ascii="Times New Roman" w:eastAsia="Times New Roman" w:hAnsi="Times New Roman" w:cs="Times New Roman"/>
          <w:color w:val="000000"/>
          <w:kern w:val="0"/>
          <w:sz w:val="28"/>
          <w:szCs w:val="28"/>
          <w:lang w:eastAsia="uk-UA"/>
          <w14:ligatures w14:val="none"/>
        </w:rPr>
        <w:t>з організації та проведення мистецьких конкурсів</w:t>
      </w:r>
      <w:r w:rsidR="00DB2019">
        <w:rPr>
          <w:rFonts w:ascii="Times New Roman" w:eastAsia="Times New Roman" w:hAnsi="Times New Roman" w:cs="Times New Roman"/>
          <w:color w:val="000000"/>
          <w:kern w:val="0"/>
          <w:sz w:val="28"/>
          <w:szCs w:val="28"/>
          <w:lang w:eastAsia="uk-UA"/>
          <w14:ligatures w14:val="none"/>
        </w:rPr>
        <w:t xml:space="preserve"> (далі </w:t>
      </w:r>
      <w:r w:rsidR="00DB2019" w:rsidRPr="00AA3A57">
        <w:rPr>
          <w:rFonts w:ascii="Times New Roman" w:eastAsia="Times New Roman" w:hAnsi="Times New Roman" w:cs="Times New Roman"/>
          <w:color w:val="000000"/>
          <w:kern w:val="0"/>
          <w:sz w:val="28"/>
          <w:szCs w:val="28"/>
          <w:lang w:eastAsia="uk-UA"/>
          <w14:ligatures w14:val="none"/>
        </w:rPr>
        <w:t>–</w:t>
      </w:r>
      <w:r w:rsidR="00DB2019">
        <w:rPr>
          <w:rFonts w:ascii="Times New Roman" w:eastAsia="Times New Roman" w:hAnsi="Times New Roman" w:cs="Times New Roman"/>
          <w:color w:val="000000"/>
          <w:kern w:val="0"/>
          <w:sz w:val="28"/>
          <w:szCs w:val="28"/>
          <w:lang w:eastAsia="uk-UA"/>
          <w14:ligatures w14:val="none"/>
        </w:rPr>
        <w:t xml:space="preserve"> к</w:t>
      </w:r>
      <w:r w:rsidR="00DB2019" w:rsidRPr="00AA3A57">
        <w:rPr>
          <w:rFonts w:ascii="Times New Roman" w:eastAsia="Times New Roman" w:hAnsi="Times New Roman" w:cs="Times New Roman"/>
          <w:color w:val="000000"/>
          <w:kern w:val="0"/>
          <w:sz w:val="28"/>
          <w:szCs w:val="28"/>
          <w:lang w:eastAsia="uk-UA"/>
          <w14:ligatures w14:val="none"/>
        </w:rPr>
        <w:t>онкурсні комісії</w:t>
      </w:r>
      <w:r w:rsidR="00DB2019">
        <w:rPr>
          <w:rFonts w:ascii="Times New Roman" w:eastAsia="Times New Roman" w:hAnsi="Times New Roman" w:cs="Times New Roman"/>
          <w:color w:val="000000"/>
          <w:kern w:val="0"/>
          <w:sz w:val="28"/>
          <w:szCs w:val="28"/>
          <w:lang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створюються з метою організації та проведення мистецьких конкурсів, спрямованих на</w:t>
      </w:r>
      <w:hyperlink r:id="rId7" w:anchor="n10" w:history="1">
        <w:r w:rsidRPr="00AA3A57">
          <w:rPr>
            <w:rFonts w:ascii="Times New Roman" w:eastAsia="Times New Roman" w:hAnsi="Times New Roman" w:cs="Times New Roman"/>
            <w:color w:val="000000"/>
            <w:kern w:val="0"/>
            <w:sz w:val="28"/>
            <w:szCs w:val="28"/>
            <w:lang w:eastAsia="uk-UA"/>
            <w14:ligatures w14:val="none"/>
          </w:rPr>
          <w:t xml:space="preserve"> реалізацію ініціативи Президента України зі створення українського контенту</w:t>
        </w:r>
      </w:hyperlink>
      <w:r w:rsidR="00DB2019">
        <w:rPr>
          <w:rFonts w:ascii="Times New Roman" w:eastAsia="Times New Roman" w:hAnsi="Times New Roman" w:cs="Times New Roman"/>
          <w:color w:val="000000"/>
          <w:kern w:val="0"/>
          <w:sz w:val="28"/>
          <w:szCs w:val="28"/>
          <w:lang w:eastAsia="uk-UA"/>
          <w14:ligatures w14:val="none"/>
        </w:rPr>
        <w:t xml:space="preserve"> за напрямами</w:t>
      </w:r>
      <w:r w:rsidRPr="00AA3A57">
        <w:rPr>
          <w:rFonts w:ascii="Times New Roman" w:eastAsia="Times New Roman" w:hAnsi="Times New Roman" w:cs="Times New Roman"/>
          <w:color w:val="000000"/>
          <w:kern w:val="0"/>
          <w:sz w:val="28"/>
          <w:szCs w:val="28"/>
          <w:lang w:eastAsia="uk-UA"/>
          <w14:ligatures w14:val="none"/>
        </w:rPr>
        <w:t>:</w:t>
      </w:r>
    </w:p>
    <w:p w14:paraId="7270FE9C"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w:t>
      </w:r>
      <w:r w:rsidRPr="00AA3A57">
        <w:rPr>
          <w:rFonts w:ascii="Times New Roman" w:eastAsia="Times New Roman" w:hAnsi="Times New Roman" w:cs="Times New Roman"/>
          <w:color w:val="000000"/>
          <w:kern w:val="0"/>
          <w:sz w:val="28"/>
          <w:szCs w:val="28"/>
          <w:lang w:eastAsia="uk-UA"/>
          <w14:ligatures w14:val="none"/>
        </w:rPr>
        <w:tab/>
        <w:t xml:space="preserve"> Мінкультом:</w:t>
      </w:r>
    </w:p>
    <w:p w14:paraId="73E4AAC5"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креативних проєктів (шоу, короткі відео, аудіокниги, онлайн ігри);</w:t>
      </w:r>
    </w:p>
    <w:p w14:paraId="26782A66"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Держкіно:</w:t>
      </w:r>
    </w:p>
    <w:p w14:paraId="6AFF5502"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аудіовізуальних проєктів (ігрові фільми);</w:t>
      </w:r>
    </w:p>
    <w:p w14:paraId="606D1247"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з відбору аудіовізуальних проєктів (фільми для дитячої аудиторії </w:t>
      </w:r>
      <w:r>
        <w:rPr>
          <w:rFonts w:ascii="Times New Roman" w:eastAsia="Times New Roman" w:hAnsi="Times New Roman" w:cs="Times New Roman"/>
          <w:color w:val="000000"/>
          <w:kern w:val="0"/>
          <w:sz w:val="28"/>
          <w:szCs w:val="28"/>
          <w:lang w:eastAsia="uk-UA"/>
          <w14:ligatures w14:val="none"/>
        </w:rPr>
        <w:br/>
      </w:r>
      <w:r w:rsidRPr="00AA3A57">
        <w:rPr>
          <w:rFonts w:ascii="Times New Roman" w:eastAsia="Times New Roman" w:hAnsi="Times New Roman" w:cs="Times New Roman"/>
          <w:color w:val="000000"/>
          <w:kern w:val="0"/>
          <w:sz w:val="28"/>
          <w:szCs w:val="28"/>
          <w:lang w:eastAsia="uk-UA"/>
          <w14:ligatures w14:val="none"/>
        </w:rPr>
        <w:t>(з урахуванням художньої та культурної значущості), фільми художньої та культурної значущості (авторські фільми), фільми-дебюти);</w:t>
      </w:r>
    </w:p>
    <w:p w14:paraId="53632501"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аудіовізуальних проєктів (неігрові (документальні) фільми);</w:t>
      </w:r>
    </w:p>
    <w:p w14:paraId="1D8F70D5"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аудіовізуальних проєктів (анімаційні фільми);</w:t>
      </w:r>
    </w:p>
    <w:p w14:paraId="22E84A36"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аудіовізуальних проєктів (фільми міжнародної копродукції);</w:t>
      </w:r>
    </w:p>
    <w:p w14:paraId="4473C140"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аудіовізуальних проєктів (телевізійні серіали).</w:t>
      </w:r>
    </w:p>
    <w:p w14:paraId="27C9809B"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w:t>
      </w:r>
      <w:r w:rsidRPr="00AA3A57">
        <w:rPr>
          <w:rFonts w:ascii="Times New Roman" w:eastAsia="Times New Roman" w:hAnsi="Times New Roman" w:cs="Times New Roman"/>
          <w:color w:val="000000"/>
          <w:kern w:val="0"/>
          <w:sz w:val="28"/>
          <w:szCs w:val="28"/>
          <w:lang w:eastAsia="uk-UA"/>
          <w14:ligatures w14:val="none"/>
        </w:rPr>
        <w:tab/>
        <w:t>Держмистецтв:</w:t>
      </w:r>
    </w:p>
    <w:p w14:paraId="7857714E"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проєктів у сфері академічного музичного мистецтва;</w:t>
      </w:r>
    </w:p>
    <w:p w14:paraId="4DA2A39D"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проєктів у сфері популярної музики;</w:t>
      </w:r>
    </w:p>
    <w:p w14:paraId="736B95A0"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проєктів у сфері перформативного мистецтва;</w:t>
      </w:r>
    </w:p>
    <w:p w14:paraId="015801EE" w14:textId="77777777" w:rsidR="00663255" w:rsidRPr="00AA3A57" w:rsidRDefault="00663255" w:rsidP="00663255">
      <w:pPr>
        <w:spacing w:before="240" w:after="240" w:line="240" w:lineRule="auto"/>
        <w:ind w:firstLine="460"/>
        <w:jc w:val="both"/>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з відбору проєктів у сфері візуального мистецтва.</w:t>
      </w:r>
    </w:p>
    <w:p w14:paraId="08F3CE7C" w14:textId="0A69F283"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Конкурсні комісії у своїй роботі керу</w:t>
      </w:r>
      <w:r w:rsidR="00FC3E3F">
        <w:rPr>
          <w:rFonts w:ascii="Times New Roman" w:eastAsia="Times New Roman" w:hAnsi="Times New Roman" w:cs="Times New Roman"/>
          <w:color w:val="000000"/>
          <w:kern w:val="0"/>
          <w:sz w:val="28"/>
          <w:szCs w:val="28"/>
          <w:lang w:eastAsia="uk-UA"/>
          <w14:ligatures w14:val="none"/>
        </w:rPr>
        <w:t>ю</w:t>
      </w:r>
      <w:r w:rsidRPr="00AA3A57">
        <w:rPr>
          <w:rFonts w:ascii="Times New Roman" w:eastAsia="Times New Roman" w:hAnsi="Times New Roman" w:cs="Times New Roman"/>
          <w:color w:val="000000"/>
          <w:kern w:val="0"/>
          <w:sz w:val="28"/>
          <w:szCs w:val="28"/>
          <w:lang w:eastAsia="uk-UA"/>
          <w14:ligatures w14:val="none"/>
        </w:rPr>
        <w:t>ться</w:t>
      </w:r>
      <w:hyperlink r:id="rId8" w:history="1">
        <w:r w:rsidRPr="00AA3A57">
          <w:rPr>
            <w:rFonts w:ascii="Times New Roman" w:eastAsia="Times New Roman" w:hAnsi="Times New Roman" w:cs="Times New Roman"/>
            <w:color w:val="000000"/>
            <w:kern w:val="0"/>
            <w:sz w:val="28"/>
            <w:szCs w:val="28"/>
            <w:lang w:eastAsia="uk-UA"/>
            <w14:ligatures w14:val="none"/>
          </w:rPr>
          <w:t xml:space="preserve"> Конституцією</w:t>
        </w:r>
      </w:hyperlink>
      <w:r w:rsidRPr="00AA3A57">
        <w:rPr>
          <w:rFonts w:ascii="Times New Roman" w:eastAsia="Times New Roman" w:hAnsi="Times New Roman" w:cs="Times New Roman"/>
          <w:color w:val="000000"/>
          <w:kern w:val="0"/>
          <w:sz w:val="28"/>
          <w:szCs w:val="28"/>
          <w:lang w:eastAsia="uk-UA"/>
          <w14:ligatures w14:val="none"/>
        </w:rPr>
        <w:t xml:space="preserve"> та законами України, указами Президента України та постановами Верховної Ради України, актами Кабінету Міністрів України, іншими нормативно-правовими актами, а також цим Положенням.</w:t>
      </w:r>
    </w:p>
    <w:p w14:paraId="0C4515C2" w14:textId="041AB74E"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3. Основними завданнями конкурсних комісій є організація та проведення першого, другого та третього етапів мистецьких конкурсів, здійснення експертного оцінювання проєктів, а також формування переліків учасників, переможців та їх інформування.</w:t>
      </w:r>
    </w:p>
    <w:p w14:paraId="51607B7B"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4. Конкурсні комісії під час виконання поставлених завдань мають право:</w:t>
      </w:r>
    </w:p>
    <w:p w14:paraId="7D6E0CE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залучати на громадських засадах фахівців відповідних сфер діяльності (за їх згодою) для надання консультацій та роз'яснень, без здійснення такими фахівцями експертного оцінювання проєктів та без участі у прийнятті рішень конкурсної комісії;</w:t>
      </w:r>
    </w:p>
    <w:p w14:paraId="01F0DC7F" w14:textId="763D804E"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 запрошувати на засідання та заслуховувати учасників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w:t>
      </w:r>
    </w:p>
    <w:p w14:paraId="1047B60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проводити перевірку заявок, ділової репутації учасника та розгляд матеріалів, поданих учасниками мистецького конкурсу.</w:t>
      </w:r>
    </w:p>
    <w:p w14:paraId="2A1DEAE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Конкурсні комісії утворюються Мінкультом, Держкіно, Держмистецтв.</w:t>
      </w:r>
    </w:p>
    <w:p w14:paraId="58C89227"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Держкіно та Держмистецтв утворюють відповідні конкурсні комісії та затверджують їх персональний склад за погодженням з Мінкультом.</w:t>
      </w:r>
    </w:p>
    <w:p w14:paraId="219BC8E6" w14:textId="5E2B45B0"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6. До складу конкурсних комісій за згодою входять голова, заступник голови, секретар, які є представниками відповідного органу (Мінкульт</w:t>
      </w:r>
      <w:r w:rsidR="002563F1">
        <w:rPr>
          <w:rFonts w:ascii="Times New Roman" w:eastAsia="Times New Roman" w:hAnsi="Times New Roman" w:cs="Times New Roman"/>
          <w:color w:val="000000"/>
          <w:kern w:val="0"/>
          <w:sz w:val="28"/>
          <w:szCs w:val="28"/>
          <w:lang w:eastAsia="uk-UA"/>
          <w14:ligatures w14:val="none"/>
        </w:rPr>
        <w:t>у</w:t>
      </w:r>
      <w:r w:rsidRPr="00AA3A57">
        <w:rPr>
          <w:rFonts w:ascii="Times New Roman" w:eastAsia="Times New Roman" w:hAnsi="Times New Roman" w:cs="Times New Roman"/>
          <w:color w:val="000000"/>
          <w:kern w:val="0"/>
          <w:sz w:val="28"/>
          <w:szCs w:val="28"/>
          <w:lang w:eastAsia="uk-UA"/>
          <w14:ligatures w14:val="none"/>
        </w:rPr>
        <w:t>, Держкіно, Держмистецтв), та експерти.</w:t>
      </w:r>
    </w:p>
    <w:p w14:paraId="7076D427" w14:textId="20112DB8" w:rsidR="002020AE"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До складу конкурсної комісії, утвореної Мінкультом, за згодою входять представники </w:t>
      </w:r>
      <w:r w:rsidR="00E930F2">
        <w:rPr>
          <w:rFonts w:ascii="Times New Roman" w:eastAsia="Times New Roman" w:hAnsi="Times New Roman" w:cs="Times New Roman"/>
          <w:color w:val="000000"/>
          <w:kern w:val="0"/>
          <w:sz w:val="28"/>
          <w:szCs w:val="28"/>
          <w:lang w:eastAsia="uk-UA"/>
          <w14:ligatures w14:val="none"/>
        </w:rPr>
        <w:t>Українського культурного фонду</w:t>
      </w:r>
      <w:r w:rsidRPr="00AA3A57">
        <w:rPr>
          <w:rFonts w:ascii="Times New Roman" w:eastAsia="Times New Roman" w:hAnsi="Times New Roman" w:cs="Times New Roman"/>
          <w:color w:val="000000"/>
          <w:kern w:val="0"/>
          <w:sz w:val="28"/>
          <w:szCs w:val="28"/>
          <w:lang w:eastAsia="uk-UA"/>
          <w14:ligatures w14:val="none"/>
        </w:rPr>
        <w:t>.</w:t>
      </w:r>
    </w:p>
    <w:p w14:paraId="275398A5" w14:textId="77777777" w:rsidR="00FC3E3F" w:rsidRPr="00A018BD" w:rsidRDefault="00FC3E3F" w:rsidP="00FC3E3F">
      <w:pPr>
        <w:spacing w:after="0" w:line="240" w:lineRule="auto"/>
        <w:ind w:firstLine="567"/>
        <w:jc w:val="both"/>
        <w:rPr>
          <w:rFonts w:ascii="Times New Roman" w:hAnsi="Times New Roman" w:cs="Times New Roman"/>
          <w:b/>
          <w:bCs/>
          <w:sz w:val="28"/>
          <w:szCs w:val="28"/>
        </w:rPr>
      </w:pPr>
      <w:r w:rsidRPr="00A018BD">
        <w:rPr>
          <w:rFonts w:ascii="Times New Roman" w:hAnsi="Times New Roman" w:cs="Times New Roman"/>
          <w:sz w:val="28"/>
          <w:szCs w:val="28"/>
        </w:rPr>
        <w:t>Не може бути членом конкурсної комісії або експертом фізична особа, яка є громадянином (підданим) держави, визнаної Верховною Радою України державою-агресором або державою-окупантом, або яка є представником</w:t>
      </w:r>
      <w:r w:rsidRPr="00A018BD">
        <w:rPr>
          <w:rFonts w:ascii="Times New Roman" w:hAnsi="Times New Roman" w:cs="Times New Roman"/>
          <w:b/>
          <w:bCs/>
          <w:sz w:val="28"/>
          <w:szCs w:val="28"/>
        </w:rPr>
        <w:t xml:space="preserve"> </w:t>
      </w:r>
      <w:r w:rsidRPr="00A018BD">
        <w:rPr>
          <w:rFonts w:ascii="Times New Roman" w:hAnsi="Times New Roman" w:cs="Times New Roman"/>
          <w:sz w:val="28"/>
          <w:szCs w:val="28"/>
          <w:shd w:val="clear" w:color="auto" w:fill="FFFFFF"/>
        </w:rPr>
        <w:t>юридичної особи, створеної та зареєстрованої відповідно до законодавства України, кінцевим бенефіціарним власником, членом або учасником (акціонером), що має частку в статутному капіталі, якої є Російська Федерація, громадянин Російської Федерації, або юридичної особи, створеної та зареєстрованої відповідно до законодавства Російської Федерації, чи представником юридичної особи, утвореної відповідно до законодавства іноземної держави, кінцевим бенефіціарним власником, членом або учасником (акціонером), що має частку в статутному капіталі, якої є Російська Федерація, громадянин Російської Федерації, або юридична особа, створена та зареєстрована відповідно до законодавства Російської Федерації.</w:t>
      </w:r>
    </w:p>
    <w:p w14:paraId="0D94FA50" w14:textId="07DFF2FA" w:rsidR="00FC3E3F" w:rsidRPr="00AA3A57" w:rsidRDefault="00FC3E3F" w:rsidP="00FC3E3F">
      <w:pPr>
        <w:spacing w:before="240" w:after="240" w:line="240" w:lineRule="auto"/>
        <w:ind w:firstLine="567"/>
        <w:jc w:val="both"/>
        <w:rPr>
          <w:rFonts w:ascii="Times New Roman" w:eastAsia="Times New Roman" w:hAnsi="Times New Roman" w:cs="Times New Roman"/>
          <w:color w:val="000000"/>
          <w:kern w:val="0"/>
          <w:sz w:val="28"/>
          <w:szCs w:val="28"/>
          <w:lang w:eastAsia="uk-UA"/>
          <w14:ligatures w14:val="none"/>
        </w:rPr>
      </w:pPr>
      <w:r w:rsidRPr="00A018BD">
        <w:rPr>
          <w:rFonts w:ascii="Times New Roman" w:hAnsi="Times New Roman" w:cs="Times New Roman"/>
          <w:sz w:val="28"/>
          <w:szCs w:val="28"/>
        </w:rPr>
        <w:lastRenderedPageBreak/>
        <w:t>Не може бути членом конкурсної комісії або експертом фізична особа, щодо якої застосовано персональні спеціальні економічні та інші обмежувальні заходи (санкції) відповідно до Закону України «Про санкції».</w:t>
      </w:r>
    </w:p>
    <w:p w14:paraId="19B5C9A4"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7. Персональний склад кожної конкурсної комісії затверджується відповідним наказом Мінкульту, Держкіно та Держмистецтв. Загальна кількість членів конкурсної комісії становить не менше тринадцяти осіб.</w:t>
      </w:r>
    </w:p>
    <w:p w14:paraId="66B92613" w14:textId="486FF2BF" w:rsidR="00E930F2"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8. Відбір експертів проводить </w:t>
      </w:r>
      <w:bookmarkStart w:id="1" w:name="_Hlk216194446"/>
      <w:r w:rsidRPr="00AA3A57">
        <w:rPr>
          <w:rFonts w:ascii="Times New Roman" w:eastAsia="Times New Roman" w:hAnsi="Times New Roman" w:cs="Times New Roman"/>
          <w:color w:val="000000"/>
          <w:kern w:val="0"/>
          <w:sz w:val="28"/>
          <w:szCs w:val="28"/>
          <w:lang w:eastAsia="uk-UA"/>
          <w14:ligatures w14:val="none"/>
        </w:rPr>
        <w:t>відповідний орган (Мінкульт, Держкіно, Держмистецтв)</w:t>
      </w:r>
      <w:bookmarkEnd w:id="1"/>
      <w:r w:rsidRPr="00AA3A57">
        <w:rPr>
          <w:rFonts w:ascii="Times New Roman" w:eastAsia="Times New Roman" w:hAnsi="Times New Roman" w:cs="Times New Roman"/>
          <w:color w:val="000000"/>
          <w:kern w:val="0"/>
          <w:sz w:val="28"/>
          <w:szCs w:val="28"/>
          <w:lang w:eastAsia="uk-UA"/>
          <w14:ligatures w14:val="none"/>
        </w:rPr>
        <w:t xml:space="preserve"> шляхом </w:t>
      </w:r>
      <w:r w:rsidR="00E930F2">
        <w:rPr>
          <w:rFonts w:ascii="Times New Roman" w:eastAsia="Times New Roman" w:hAnsi="Times New Roman" w:cs="Times New Roman"/>
          <w:color w:val="000000"/>
          <w:kern w:val="0"/>
          <w:sz w:val="28"/>
          <w:szCs w:val="28"/>
          <w:lang w:eastAsia="uk-UA"/>
          <w14:ligatures w14:val="none"/>
        </w:rPr>
        <w:t>проведення конкурсного відбору експертів.</w:t>
      </w:r>
    </w:p>
    <w:p w14:paraId="6E055A96" w14:textId="33226E67" w:rsidR="002020AE" w:rsidRPr="00AA3A57" w:rsidRDefault="00E930F2"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О</w:t>
      </w:r>
      <w:r w:rsidR="002020AE" w:rsidRPr="00AA3A57">
        <w:rPr>
          <w:rFonts w:ascii="Times New Roman" w:eastAsia="Times New Roman" w:hAnsi="Times New Roman" w:cs="Times New Roman"/>
          <w:color w:val="000000"/>
          <w:kern w:val="0"/>
          <w:sz w:val="28"/>
          <w:szCs w:val="28"/>
          <w:lang w:eastAsia="uk-UA"/>
          <w14:ligatures w14:val="none"/>
        </w:rPr>
        <w:t xml:space="preserve">голошення </w:t>
      </w:r>
      <w:r>
        <w:rPr>
          <w:rFonts w:ascii="Times New Roman" w:eastAsia="Times New Roman" w:hAnsi="Times New Roman" w:cs="Times New Roman"/>
          <w:color w:val="000000"/>
          <w:kern w:val="0"/>
          <w:sz w:val="28"/>
          <w:szCs w:val="28"/>
          <w:lang w:eastAsia="uk-UA"/>
          <w14:ligatures w14:val="none"/>
        </w:rPr>
        <w:t xml:space="preserve">про проведення </w:t>
      </w:r>
      <w:r w:rsidR="002020AE" w:rsidRPr="00AA3A57">
        <w:rPr>
          <w:rFonts w:ascii="Times New Roman" w:eastAsia="Times New Roman" w:hAnsi="Times New Roman" w:cs="Times New Roman"/>
          <w:color w:val="000000"/>
          <w:kern w:val="0"/>
          <w:sz w:val="28"/>
          <w:szCs w:val="28"/>
          <w:lang w:eastAsia="uk-UA"/>
          <w14:ligatures w14:val="none"/>
        </w:rPr>
        <w:t xml:space="preserve">конкурсного відбору </w:t>
      </w:r>
      <w:r>
        <w:rPr>
          <w:rFonts w:ascii="Times New Roman" w:eastAsia="Times New Roman" w:hAnsi="Times New Roman" w:cs="Times New Roman"/>
          <w:color w:val="000000"/>
          <w:kern w:val="0"/>
          <w:sz w:val="28"/>
          <w:szCs w:val="28"/>
          <w:lang w:eastAsia="uk-UA"/>
          <w14:ligatures w14:val="none"/>
        </w:rPr>
        <w:t xml:space="preserve">експертів </w:t>
      </w:r>
      <w:r w:rsidR="002020AE" w:rsidRPr="00AA3A57">
        <w:rPr>
          <w:rFonts w:ascii="Times New Roman" w:eastAsia="Times New Roman" w:hAnsi="Times New Roman" w:cs="Times New Roman"/>
          <w:color w:val="000000"/>
          <w:kern w:val="0"/>
          <w:sz w:val="28"/>
          <w:szCs w:val="28"/>
          <w:lang w:eastAsia="uk-UA"/>
          <w14:ligatures w14:val="none"/>
        </w:rPr>
        <w:t>розміщ</w:t>
      </w:r>
      <w:r>
        <w:rPr>
          <w:rFonts w:ascii="Times New Roman" w:eastAsia="Times New Roman" w:hAnsi="Times New Roman" w:cs="Times New Roman"/>
          <w:color w:val="000000"/>
          <w:kern w:val="0"/>
          <w:sz w:val="28"/>
          <w:szCs w:val="28"/>
          <w:lang w:eastAsia="uk-UA"/>
          <w14:ligatures w14:val="none"/>
        </w:rPr>
        <w:t>ується</w:t>
      </w:r>
      <w:r w:rsidR="002020AE" w:rsidRPr="00AA3A57">
        <w:rPr>
          <w:rFonts w:ascii="Times New Roman" w:eastAsia="Times New Roman" w:hAnsi="Times New Roman" w:cs="Times New Roman"/>
          <w:color w:val="000000"/>
          <w:kern w:val="0"/>
          <w:sz w:val="28"/>
          <w:szCs w:val="28"/>
          <w:lang w:eastAsia="uk-UA"/>
          <w14:ligatures w14:val="none"/>
        </w:rPr>
        <w:t xml:space="preserve"> на офіційних вебсайтах</w:t>
      </w:r>
      <w:r w:rsidR="00DB2019">
        <w:rPr>
          <w:rFonts w:ascii="Times New Roman" w:eastAsia="Times New Roman" w:hAnsi="Times New Roman" w:cs="Times New Roman"/>
          <w:color w:val="000000"/>
          <w:kern w:val="0"/>
          <w:sz w:val="28"/>
          <w:szCs w:val="28"/>
          <w:lang w:eastAsia="uk-UA"/>
          <w14:ligatures w14:val="none"/>
        </w:rPr>
        <w:t xml:space="preserve"> </w:t>
      </w:r>
      <w:r w:rsidR="00DB2019" w:rsidRPr="00AA3A57">
        <w:rPr>
          <w:rFonts w:ascii="Times New Roman" w:eastAsia="Times New Roman" w:hAnsi="Times New Roman" w:cs="Times New Roman"/>
          <w:color w:val="000000"/>
          <w:kern w:val="0"/>
          <w:sz w:val="28"/>
          <w:szCs w:val="28"/>
          <w:lang w:eastAsia="uk-UA"/>
          <w14:ligatures w14:val="none"/>
        </w:rPr>
        <w:t>відповідн</w:t>
      </w:r>
      <w:r w:rsidR="00DB2019">
        <w:rPr>
          <w:rFonts w:ascii="Times New Roman" w:eastAsia="Times New Roman" w:hAnsi="Times New Roman" w:cs="Times New Roman"/>
          <w:color w:val="000000"/>
          <w:kern w:val="0"/>
          <w:sz w:val="28"/>
          <w:szCs w:val="28"/>
          <w:lang w:eastAsia="uk-UA"/>
          <w14:ligatures w14:val="none"/>
        </w:rPr>
        <w:t>ого</w:t>
      </w:r>
      <w:r w:rsidR="00DB2019" w:rsidRPr="00AA3A57">
        <w:rPr>
          <w:rFonts w:ascii="Times New Roman" w:eastAsia="Times New Roman" w:hAnsi="Times New Roman" w:cs="Times New Roman"/>
          <w:color w:val="000000"/>
          <w:kern w:val="0"/>
          <w:sz w:val="28"/>
          <w:szCs w:val="28"/>
          <w:lang w:eastAsia="uk-UA"/>
          <w14:ligatures w14:val="none"/>
        </w:rPr>
        <w:t xml:space="preserve"> орган</w:t>
      </w:r>
      <w:r w:rsidR="00DB2019">
        <w:rPr>
          <w:rFonts w:ascii="Times New Roman" w:eastAsia="Times New Roman" w:hAnsi="Times New Roman" w:cs="Times New Roman"/>
          <w:color w:val="000000"/>
          <w:kern w:val="0"/>
          <w:sz w:val="28"/>
          <w:szCs w:val="28"/>
          <w:lang w:eastAsia="uk-UA"/>
          <w14:ligatures w14:val="none"/>
        </w:rPr>
        <w:t>у</w:t>
      </w:r>
      <w:r w:rsidR="00DB2019" w:rsidRPr="00AA3A57">
        <w:rPr>
          <w:rFonts w:ascii="Times New Roman" w:eastAsia="Times New Roman" w:hAnsi="Times New Roman" w:cs="Times New Roman"/>
          <w:color w:val="000000"/>
          <w:kern w:val="0"/>
          <w:sz w:val="28"/>
          <w:szCs w:val="28"/>
          <w:lang w:eastAsia="uk-UA"/>
          <w14:ligatures w14:val="none"/>
        </w:rPr>
        <w:t xml:space="preserve"> (Мінкульт</w:t>
      </w:r>
      <w:r w:rsidR="00DB2019">
        <w:rPr>
          <w:rFonts w:ascii="Times New Roman" w:eastAsia="Times New Roman" w:hAnsi="Times New Roman" w:cs="Times New Roman"/>
          <w:color w:val="000000"/>
          <w:kern w:val="0"/>
          <w:sz w:val="28"/>
          <w:szCs w:val="28"/>
          <w:lang w:eastAsia="uk-UA"/>
          <w14:ligatures w14:val="none"/>
        </w:rPr>
        <w:t>у</w:t>
      </w:r>
      <w:r w:rsidR="00DB2019" w:rsidRPr="00AA3A57">
        <w:rPr>
          <w:rFonts w:ascii="Times New Roman" w:eastAsia="Times New Roman" w:hAnsi="Times New Roman" w:cs="Times New Roman"/>
          <w:color w:val="000000"/>
          <w:kern w:val="0"/>
          <w:sz w:val="28"/>
          <w:szCs w:val="28"/>
          <w:lang w:eastAsia="uk-UA"/>
          <w14:ligatures w14:val="none"/>
        </w:rPr>
        <w:t>, Держкіно, Держмистецтв)</w:t>
      </w:r>
      <w:r w:rsidR="002020AE" w:rsidRPr="00AA3A57">
        <w:rPr>
          <w:rFonts w:ascii="Times New Roman" w:eastAsia="Times New Roman" w:hAnsi="Times New Roman" w:cs="Times New Roman"/>
          <w:color w:val="000000"/>
          <w:kern w:val="0"/>
          <w:sz w:val="28"/>
          <w:szCs w:val="28"/>
          <w:lang w:eastAsia="uk-UA"/>
          <w14:ligatures w14:val="none"/>
        </w:rPr>
        <w:t>.</w:t>
      </w:r>
    </w:p>
    <w:p w14:paraId="5E712DAB"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9. Оголошення про конкурсний відбір експертів повинно містити:</w:t>
      </w:r>
    </w:p>
    <w:p w14:paraId="36F1D8A8"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перелік необхідних кваліфікаційних вимог до експертів;</w:t>
      </w:r>
    </w:p>
    <w:p w14:paraId="77116F35" w14:textId="12FF7FCD"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перелік документів для участі у </w:t>
      </w:r>
      <w:r w:rsidR="00DB2019">
        <w:rPr>
          <w:rFonts w:ascii="Times New Roman" w:eastAsia="Times New Roman" w:hAnsi="Times New Roman" w:cs="Times New Roman"/>
          <w:color w:val="000000"/>
          <w:kern w:val="0"/>
          <w:sz w:val="28"/>
          <w:szCs w:val="28"/>
          <w:lang w:eastAsia="uk-UA"/>
          <w14:ligatures w14:val="none"/>
        </w:rPr>
        <w:t xml:space="preserve">конкурсному </w:t>
      </w:r>
      <w:r w:rsidRPr="00AA3A57">
        <w:rPr>
          <w:rFonts w:ascii="Times New Roman" w:eastAsia="Times New Roman" w:hAnsi="Times New Roman" w:cs="Times New Roman"/>
          <w:color w:val="000000"/>
          <w:kern w:val="0"/>
          <w:sz w:val="28"/>
          <w:szCs w:val="28"/>
          <w:lang w:eastAsia="uk-UA"/>
          <w14:ligatures w14:val="none"/>
        </w:rPr>
        <w:t>відборі;</w:t>
      </w:r>
    </w:p>
    <w:p w14:paraId="72E43DB6" w14:textId="3E882BF4"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строк подання документів </w:t>
      </w:r>
      <w:r w:rsidRPr="00CF0878">
        <w:rPr>
          <w:rFonts w:ascii="Times New Roman" w:eastAsia="Times New Roman" w:hAnsi="Times New Roman" w:cs="Times New Roman"/>
          <w:color w:val="000000"/>
          <w:kern w:val="0"/>
          <w:sz w:val="28"/>
          <w:szCs w:val="28"/>
          <w:lang w:eastAsia="uk-UA"/>
          <w14:ligatures w14:val="none"/>
        </w:rPr>
        <w:t>(не менше</w:t>
      </w:r>
      <w:r w:rsidR="00B0749E">
        <w:rPr>
          <w:rFonts w:ascii="Times New Roman" w:eastAsia="Times New Roman" w:hAnsi="Times New Roman" w:cs="Times New Roman"/>
          <w:color w:val="000000"/>
          <w:kern w:val="0"/>
          <w:sz w:val="28"/>
          <w:szCs w:val="28"/>
          <w:lang w:eastAsia="uk-UA"/>
          <w14:ligatures w14:val="none"/>
        </w:rPr>
        <w:t xml:space="preserve"> ніж</w:t>
      </w:r>
      <w:r w:rsidRPr="00CF0878">
        <w:rPr>
          <w:rFonts w:ascii="Times New Roman" w:eastAsia="Times New Roman" w:hAnsi="Times New Roman" w:cs="Times New Roman"/>
          <w:color w:val="000000"/>
          <w:kern w:val="0"/>
          <w:sz w:val="28"/>
          <w:szCs w:val="28"/>
          <w:lang w:eastAsia="uk-UA"/>
          <w14:ligatures w14:val="none"/>
        </w:rPr>
        <w:t xml:space="preserve"> </w:t>
      </w:r>
      <w:r w:rsidR="00D010B1" w:rsidRPr="00CF0878">
        <w:rPr>
          <w:rFonts w:ascii="Times New Roman" w:eastAsia="Times New Roman" w:hAnsi="Times New Roman" w:cs="Times New Roman"/>
          <w:color w:val="000000"/>
          <w:kern w:val="0"/>
          <w:sz w:val="28"/>
          <w:szCs w:val="28"/>
          <w:lang w:eastAsia="uk-UA"/>
          <w14:ligatures w14:val="none"/>
        </w:rPr>
        <w:t>15</w:t>
      </w:r>
      <w:r w:rsidRPr="00CF0878">
        <w:rPr>
          <w:rFonts w:ascii="Times New Roman" w:eastAsia="Times New Roman" w:hAnsi="Times New Roman" w:cs="Times New Roman"/>
          <w:color w:val="000000"/>
          <w:kern w:val="0"/>
          <w:sz w:val="28"/>
          <w:szCs w:val="28"/>
          <w:lang w:eastAsia="uk-UA"/>
          <w14:ligatures w14:val="none"/>
        </w:rPr>
        <w:t xml:space="preserve"> робочих днів);</w:t>
      </w:r>
    </w:p>
    <w:p w14:paraId="392059E4"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контактні дані для подання документів.</w:t>
      </w:r>
    </w:p>
    <w:p w14:paraId="29255386"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10. До кваліфікаційних вимог до експертів належать:</w:t>
      </w:r>
    </w:p>
    <w:p w14:paraId="18021167"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наявність вищої освіти не нижче ступеня магістра (освітньо-кваліфікаційного рівня спеціаліста);</w:t>
      </w:r>
    </w:p>
    <w:p w14:paraId="2262481A" w14:textId="495A2496"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досвід роботи у відповідній сфері мистецтва або креативних індустрій, що відповідає напряму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 не менше п’яти років. Вимога щодо п'ятирічного досвіду не застосовується до напряму, який стосується відбору креативних проєктів (шоу, короткі відео, аудіокниги, онлайн-ігри);</w:t>
      </w:r>
    </w:p>
    <w:p w14:paraId="2F74E35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наявність професійних компетентностей та знань, необхідних для оцінювання проєктів, що підтверджуються відомостями, зазначеними в мотиваційному листі кандидата та рекомендаційними листами;</w:t>
      </w:r>
    </w:p>
    <w:p w14:paraId="3241540C"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ділова репутація (відсутність ризиків, які можуть вплинути на репутацію конкурсної комісії, внаслідок професійної та/або публічної діяльності кандидата в експерти).</w:t>
      </w:r>
    </w:p>
    <w:p w14:paraId="0F421DFD" w14:textId="6C962436"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11. Для участі у </w:t>
      </w:r>
      <w:r w:rsidR="00DB2019">
        <w:rPr>
          <w:rFonts w:ascii="Times New Roman" w:eastAsia="Times New Roman" w:hAnsi="Times New Roman" w:cs="Times New Roman"/>
          <w:color w:val="000000"/>
          <w:kern w:val="0"/>
          <w:sz w:val="28"/>
          <w:szCs w:val="28"/>
          <w:lang w:eastAsia="uk-UA"/>
          <w14:ligatures w14:val="none"/>
        </w:rPr>
        <w:t xml:space="preserve">конкурсному </w:t>
      </w:r>
      <w:r w:rsidRPr="00AA3A57">
        <w:rPr>
          <w:rFonts w:ascii="Times New Roman" w:eastAsia="Times New Roman" w:hAnsi="Times New Roman" w:cs="Times New Roman"/>
          <w:color w:val="000000"/>
          <w:kern w:val="0"/>
          <w:sz w:val="28"/>
          <w:szCs w:val="28"/>
          <w:lang w:eastAsia="uk-UA"/>
          <w14:ligatures w14:val="none"/>
        </w:rPr>
        <w:t>відборі кандидат подає в електронній формі:</w:t>
      </w:r>
    </w:p>
    <w:p w14:paraId="76852D47"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заяву на участь у відборі, що містить згоду на обробку персональних даних та згоду про дотримання порядку повідомлення про наявність реального та/або потенційного конфлікту інтересів;</w:t>
      </w:r>
    </w:p>
    <w:p w14:paraId="6E26E9BC"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резюме із зазначенням досвіду роботи, освіти та сфери експертизи;</w:t>
      </w:r>
    </w:p>
    <w:p w14:paraId="65E1D5B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мотиваційний лист (до 1 сторінки), що обґрунтовує бажання та здатність здійснювати експертне оцінювання. У мотиваційному листі кандидат зазначає досвід оцінювання проєктів (участь у конкурсних комісіях, експертних радах, журі, грантових програмах тощо).</w:t>
      </w:r>
    </w:p>
    <w:p w14:paraId="23CFE602" w14:textId="6B33A1E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12. Відбір експертів здійснюється Мінкультом, Держкіно та Держмистецтв на підставі оцінки поданих документів (резюме та мотиваційного листа) та відповідності кваліфікаційним вимогам</w:t>
      </w:r>
      <w:r w:rsidR="00DB2019">
        <w:rPr>
          <w:rFonts w:ascii="Times New Roman" w:eastAsia="Times New Roman" w:hAnsi="Times New Roman" w:cs="Times New Roman"/>
          <w:color w:val="000000"/>
          <w:kern w:val="0"/>
          <w:sz w:val="28"/>
          <w:szCs w:val="28"/>
          <w:lang w:eastAsia="uk-UA"/>
          <w14:ligatures w14:val="none"/>
        </w:rPr>
        <w:t>, передбаченим</w:t>
      </w:r>
      <w:r w:rsidR="00F940A3">
        <w:rPr>
          <w:rFonts w:ascii="Times New Roman" w:eastAsia="Times New Roman" w:hAnsi="Times New Roman" w:cs="Times New Roman"/>
          <w:color w:val="000000"/>
          <w:kern w:val="0"/>
          <w:sz w:val="28"/>
          <w:szCs w:val="28"/>
          <w:lang w:eastAsia="uk-UA"/>
          <w14:ligatures w14:val="none"/>
        </w:rPr>
        <w:t>и</w:t>
      </w:r>
      <w:r w:rsidR="00DB2019">
        <w:rPr>
          <w:rFonts w:ascii="Times New Roman" w:eastAsia="Times New Roman" w:hAnsi="Times New Roman" w:cs="Times New Roman"/>
          <w:color w:val="000000"/>
          <w:kern w:val="0"/>
          <w:sz w:val="28"/>
          <w:szCs w:val="28"/>
          <w:lang w:eastAsia="uk-UA"/>
          <w14:ligatures w14:val="none"/>
        </w:rPr>
        <w:t xml:space="preserve"> пунктом 10 цього Положення.</w:t>
      </w:r>
    </w:p>
    <w:p w14:paraId="79B7941E" w14:textId="1BC7B818"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13. За результатами </w:t>
      </w:r>
      <w:r w:rsidR="00F940A3">
        <w:rPr>
          <w:rFonts w:ascii="Times New Roman" w:eastAsia="Times New Roman" w:hAnsi="Times New Roman" w:cs="Times New Roman"/>
          <w:color w:val="000000"/>
          <w:kern w:val="0"/>
          <w:sz w:val="28"/>
          <w:szCs w:val="28"/>
          <w:lang w:eastAsia="uk-UA"/>
          <w14:ligatures w14:val="none"/>
        </w:rPr>
        <w:t xml:space="preserve">конкурсного </w:t>
      </w:r>
      <w:r w:rsidRPr="00AA3A57">
        <w:rPr>
          <w:rFonts w:ascii="Times New Roman" w:eastAsia="Times New Roman" w:hAnsi="Times New Roman" w:cs="Times New Roman"/>
          <w:color w:val="000000"/>
          <w:kern w:val="0"/>
          <w:sz w:val="28"/>
          <w:szCs w:val="28"/>
          <w:lang w:eastAsia="uk-UA"/>
          <w14:ligatures w14:val="none"/>
        </w:rPr>
        <w:t>відбору формується список експертів за напрямами конкурсних комісій. Інформація про включення експерта до списку оприлюднюється на офіційному вебсайті відповідного органу</w:t>
      </w:r>
      <w:r w:rsidR="00F940A3">
        <w:rPr>
          <w:rFonts w:ascii="Times New Roman" w:eastAsia="Times New Roman" w:hAnsi="Times New Roman" w:cs="Times New Roman"/>
          <w:color w:val="000000"/>
          <w:kern w:val="0"/>
          <w:sz w:val="28"/>
          <w:szCs w:val="28"/>
          <w:lang w:eastAsia="uk-UA"/>
          <w14:ligatures w14:val="none"/>
        </w:rPr>
        <w:t xml:space="preserve"> </w:t>
      </w:r>
      <w:r w:rsidR="00F940A3" w:rsidRPr="00AA3A57">
        <w:rPr>
          <w:rFonts w:ascii="Times New Roman" w:eastAsia="Times New Roman" w:hAnsi="Times New Roman" w:cs="Times New Roman"/>
          <w:color w:val="000000"/>
          <w:kern w:val="0"/>
          <w:sz w:val="28"/>
          <w:szCs w:val="28"/>
          <w:lang w:eastAsia="uk-UA"/>
          <w14:ligatures w14:val="none"/>
        </w:rPr>
        <w:t>(Мінкульт</w:t>
      </w:r>
      <w:r w:rsidR="00F940A3">
        <w:rPr>
          <w:rFonts w:ascii="Times New Roman" w:eastAsia="Times New Roman" w:hAnsi="Times New Roman" w:cs="Times New Roman"/>
          <w:color w:val="000000"/>
          <w:kern w:val="0"/>
          <w:sz w:val="28"/>
          <w:szCs w:val="28"/>
          <w:lang w:eastAsia="uk-UA"/>
          <w14:ligatures w14:val="none"/>
        </w:rPr>
        <w:t>у</w:t>
      </w:r>
      <w:r w:rsidR="00F940A3" w:rsidRPr="00AA3A57">
        <w:rPr>
          <w:rFonts w:ascii="Times New Roman" w:eastAsia="Times New Roman" w:hAnsi="Times New Roman" w:cs="Times New Roman"/>
          <w:color w:val="000000"/>
          <w:kern w:val="0"/>
          <w:sz w:val="28"/>
          <w:szCs w:val="28"/>
          <w:lang w:eastAsia="uk-UA"/>
          <w14:ligatures w14:val="none"/>
        </w:rPr>
        <w:t>, Держкіно, Держмистецтв)</w:t>
      </w:r>
      <w:r w:rsidRPr="00AA3A57">
        <w:rPr>
          <w:rFonts w:ascii="Times New Roman" w:eastAsia="Times New Roman" w:hAnsi="Times New Roman" w:cs="Times New Roman"/>
          <w:color w:val="000000"/>
          <w:kern w:val="0"/>
          <w:sz w:val="28"/>
          <w:szCs w:val="28"/>
          <w:lang w:eastAsia="uk-UA"/>
          <w14:ligatures w14:val="none"/>
        </w:rPr>
        <w:t>.</w:t>
      </w:r>
    </w:p>
    <w:p w14:paraId="12BA4859" w14:textId="3B39650B"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14. Члени кожної конкурсної комісії зобов</w:t>
      </w:r>
      <w:r w:rsidR="0050557F">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язані:</w:t>
      </w:r>
    </w:p>
    <w:p w14:paraId="0F764524"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брати участь у роботі конкурсної комісії та її засіданнях;</w:t>
      </w:r>
    </w:p>
    <w:p w14:paraId="4747428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дотримуватися принципів сумлінності й об'єктивності при розгляді матеріалів проєктів;</w:t>
      </w:r>
    </w:p>
    <w:p w14:paraId="13CF3332"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голосувати на засіданнях;</w:t>
      </w:r>
    </w:p>
    <w:p w14:paraId="0EEBC0F6"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4) бути неупередженими в прийнятті рішень;</w:t>
      </w:r>
    </w:p>
    <w:p w14:paraId="05564EE6"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не допускати конфлікту інтересів під час розгляду проєктів та повідомляти про наявність конфлікту інтересів;</w:t>
      </w:r>
    </w:p>
    <w:p w14:paraId="5B1D838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6) дотримуватись вимог чинного законодавства та цього Положення.</w:t>
      </w:r>
    </w:p>
    <w:p w14:paraId="164ABD5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Член конкурсної комісії, у якого при здійсненні оцінювання проєкту виник реальний або потенційний конфлікт інтересів, зобов’язаний не пізніше наступного робочого дня з моменту, коли член конкурсної комісії дізнався чи повинен був дізнатися про наявність у нього такого конфлікту, повідомити про це Голову конкурсної комісії шляхом подання відповідної заяви.</w:t>
      </w:r>
    </w:p>
    <w:p w14:paraId="4C4D6A8C"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У разі виникнення конфлікту інтересів щодо окремого проекту член конкурсної комісії не бере участі в обговоренні та голосуванні за цей проект.</w:t>
      </w:r>
    </w:p>
    <w:p w14:paraId="50FD5772" w14:textId="5B4FFF3D"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Якщо конфлікт інтересів виявлено після ухвалення конкурсною комісією рішення про визначення переможців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 відповідний орган</w:t>
      </w:r>
      <w:r w:rsidR="00F940A3">
        <w:rPr>
          <w:rFonts w:ascii="Times New Roman" w:eastAsia="Times New Roman" w:hAnsi="Times New Roman" w:cs="Times New Roman"/>
          <w:color w:val="000000"/>
          <w:kern w:val="0"/>
          <w:sz w:val="28"/>
          <w:szCs w:val="28"/>
          <w:lang w:eastAsia="uk-UA"/>
          <w14:ligatures w14:val="none"/>
        </w:rPr>
        <w:t xml:space="preserve"> </w:t>
      </w:r>
      <w:r w:rsidR="00F940A3" w:rsidRPr="00AA3A57">
        <w:rPr>
          <w:rFonts w:ascii="Times New Roman" w:eastAsia="Times New Roman" w:hAnsi="Times New Roman" w:cs="Times New Roman"/>
          <w:color w:val="000000"/>
          <w:kern w:val="0"/>
          <w:sz w:val="28"/>
          <w:szCs w:val="28"/>
          <w:lang w:eastAsia="uk-UA"/>
          <w14:ligatures w14:val="none"/>
        </w:rPr>
        <w:t>(Мінкульт, Держкіно, Держмистецтв)</w:t>
      </w:r>
      <w:r w:rsidR="007C3593">
        <w:rPr>
          <w:rFonts w:ascii="Times New Roman" w:eastAsia="Times New Roman" w:hAnsi="Times New Roman" w:cs="Times New Roman"/>
          <w:color w:val="000000"/>
          <w:kern w:val="0"/>
          <w:sz w:val="28"/>
          <w:szCs w:val="28"/>
          <w:lang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 xml:space="preserve">забезпечує перегляд такого рішення. При цьому оцінки та голоси члена конкурсної комісії, </w:t>
      </w:r>
      <w:r w:rsidR="00E930F2">
        <w:rPr>
          <w:rFonts w:ascii="Times New Roman" w:eastAsia="Times New Roman" w:hAnsi="Times New Roman" w:cs="Times New Roman"/>
          <w:color w:val="000000"/>
          <w:kern w:val="0"/>
          <w:sz w:val="28"/>
          <w:szCs w:val="28"/>
          <w:lang w:eastAsia="uk-UA"/>
          <w14:ligatures w14:val="none"/>
        </w:rPr>
        <w:t>у</w:t>
      </w:r>
      <w:r w:rsidRPr="00AA3A57">
        <w:rPr>
          <w:rFonts w:ascii="Times New Roman" w:eastAsia="Times New Roman" w:hAnsi="Times New Roman" w:cs="Times New Roman"/>
          <w:color w:val="000000"/>
          <w:kern w:val="0"/>
          <w:sz w:val="28"/>
          <w:szCs w:val="28"/>
          <w:lang w:eastAsia="uk-UA"/>
          <w14:ligatures w14:val="none"/>
        </w:rPr>
        <w:t xml:space="preserve"> якого виявлено конфлікт інтересів, не враховуються.</w:t>
      </w:r>
    </w:p>
    <w:p w14:paraId="2210A168"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Члени конкурсної комісії зобов’язані забезпечувати нерозголошення та конфіденційність інформації, отриманої ними під час виконання своїх функцій, до моменту офіційного оприлюднення результатів відповідного мистецького конкурсу.</w:t>
      </w:r>
    </w:p>
    <w:p w14:paraId="730CE952" w14:textId="67B5042B"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15. Члени конкурсних комісій мають право:</w:t>
      </w:r>
    </w:p>
    <w:p w14:paraId="515FE72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ознайомлюватись з будь-якою інформацією, документами та матеріалами з питань, що належать до компетенції конкурсної комісії;</w:t>
      </w:r>
    </w:p>
    <w:p w14:paraId="673285AC"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висловлювати свої думки, пропозиції, зауваження з питань, що розглядаються на засіданнях конкурсної комісії.</w:t>
      </w:r>
    </w:p>
    <w:p w14:paraId="183F0987"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16. Голова конкурсної комісії:</w:t>
      </w:r>
    </w:p>
    <w:p w14:paraId="455D450D"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формує порядок денний засідань конкурсної комісії;</w:t>
      </w:r>
    </w:p>
    <w:p w14:paraId="262EE8BA" w14:textId="266DCD06"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веде засідання конкурсної комісії, забезпечує неупереджений і об'єктивний розгляд документів та матеріалів проєктів та інших питань порядку денного, ставить питання на голосування, оголошує його результати;</w:t>
      </w:r>
    </w:p>
    <w:p w14:paraId="70A2FBB6"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представляє конкурсну комісію у відносинах з підприємствами, установами та організаціями, заявниками, медіа, громадськістю з питань, що належать до компетенції конкурсної комісії;</w:t>
      </w:r>
    </w:p>
    <w:p w14:paraId="379F74A5"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4) підписує протоколи засідань;</w:t>
      </w:r>
    </w:p>
    <w:p w14:paraId="7B4ABDC5" w14:textId="0399162F" w:rsidR="002020AE"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організовує та контролює виконання визначених цим Положенням завдань конкурсної комісії;</w:t>
      </w:r>
    </w:p>
    <w:p w14:paraId="22F4CCF6" w14:textId="2CF50CF0" w:rsidR="00AF57EB" w:rsidRPr="00AA3A57" w:rsidRDefault="00AF57EB"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6) проводить </w:t>
      </w:r>
      <w:r w:rsidRPr="00AA3A57">
        <w:rPr>
          <w:rFonts w:ascii="Times New Roman" w:eastAsia="Times New Roman" w:hAnsi="Times New Roman" w:cs="Times New Roman"/>
          <w:color w:val="000000"/>
          <w:kern w:val="0"/>
          <w:sz w:val="28"/>
          <w:szCs w:val="28"/>
          <w:lang w:eastAsia="uk-UA"/>
          <w14:ligatures w14:val="none"/>
        </w:rPr>
        <w:t>жеребкування</w:t>
      </w:r>
      <w:r>
        <w:rPr>
          <w:rFonts w:ascii="Times New Roman" w:eastAsia="Times New Roman" w:hAnsi="Times New Roman" w:cs="Times New Roman"/>
          <w:color w:val="000000"/>
          <w:kern w:val="0"/>
          <w:sz w:val="28"/>
          <w:szCs w:val="28"/>
          <w:lang w:eastAsia="uk-UA"/>
          <w14:ligatures w14:val="none"/>
        </w:rPr>
        <w:t xml:space="preserve"> проєктів між експертами; </w:t>
      </w:r>
    </w:p>
    <w:p w14:paraId="7D5F3AFB" w14:textId="18833F57" w:rsidR="002020AE" w:rsidRPr="00AA3A57" w:rsidRDefault="00AF57EB"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Pr>
          <w:rFonts w:ascii="Times New Roman" w:eastAsia="Times New Roman" w:hAnsi="Times New Roman" w:cs="Times New Roman"/>
          <w:color w:val="000000"/>
          <w:kern w:val="0"/>
          <w:sz w:val="28"/>
          <w:szCs w:val="28"/>
          <w:lang w:eastAsia="uk-UA"/>
          <w14:ligatures w14:val="none"/>
        </w:rPr>
        <w:t>7</w:t>
      </w:r>
      <w:r w:rsidR="002020AE" w:rsidRPr="00AA3A57">
        <w:rPr>
          <w:rFonts w:ascii="Times New Roman" w:eastAsia="Times New Roman" w:hAnsi="Times New Roman" w:cs="Times New Roman"/>
          <w:color w:val="000000"/>
          <w:kern w:val="0"/>
          <w:sz w:val="28"/>
          <w:szCs w:val="28"/>
          <w:lang w:eastAsia="uk-UA"/>
          <w14:ligatures w14:val="none"/>
        </w:rPr>
        <w:t>) здійснює інші функції та повноваження, пов</w:t>
      </w:r>
      <w:r w:rsidR="0050557F">
        <w:rPr>
          <w:rFonts w:ascii="Times New Roman" w:eastAsia="Times New Roman" w:hAnsi="Times New Roman" w:cs="Times New Roman"/>
          <w:color w:val="000000"/>
          <w:kern w:val="0"/>
          <w:sz w:val="28"/>
          <w:szCs w:val="28"/>
          <w:lang w:eastAsia="uk-UA"/>
          <w14:ligatures w14:val="none"/>
        </w:rPr>
        <w:t>’</w:t>
      </w:r>
      <w:r w:rsidR="002020AE" w:rsidRPr="00AA3A57">
        <w:rPr>
          <w:rFonts w:ascii="Times New Roman" w:eastAsia="Times New Roman" w:hAnsi="Times New Roman" w:cs="Times New Roman"/>
          <w:color w:val="000000"/>
          <w:kern w:val="0"/>
          <w:sz w:val="28"/>
          <w:szCs w:val="28"/>
          <w:lang w:eastAsia="uk-UA"/>
          <w14:ligatures w14:val="none"/>
        </w:rPr>
        <w:t>язані з роботою конкурсної комісії.</w:t>
      </w:r>
    </w:p>
    <w:p w14:paraId="4966984F" w14:textId="250D9908"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17. У разі відсутності голови конкурсної комісії його обов</w:t>
      </w:r>
      <w:r w:rsidR="00F940A3">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язки виконує заступник голови.</w:t>
      </w:r>
    </w:p>
    <w:p w14:paraId="7FEDE28A"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18. Секретар є членом конкурсної комісії, але бере участь у її роботі без права голосу.</w:t>
      </w:r>
    </w:p>
    <w:p w14:paraId="6418D226"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Секретар конкурсної комісії:</w:t>
      </w:r>
    </w:p>
    <w:p w14:paraId="2742EC20" w14:textId="6FE2B8DC"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1) здійснює організаційне та інформаційне забезпечення проведення засідань </w:t>
      </w:r>
      <w:r w:rsidR="00F940A3">
        <w:rPr>
          <w:rFonts w:ascii="Times New Roman" w:eastAsia="Times New Roman" w:hAnsi="Times New Roman" w:cs="Times New Roman"/>
          <w:color w:val="000000"/>
          <w:kern w:val="0"/>
          <w:sz w:val="28"/>
          <w:szCs w:val="28"/>
          <w:lang w:eastAsia="uk-UA"/>
          <w14:ligatures w14:val="none"/>
        </w:rPr>
        <w:t xml:space="preserve">конкурсної </w:t>
      </w:r>
      <w:r w:rsidRPr="00AA3A57">
        <w:rPr>
          <w:rFonts w:ascii="Times New Roman" w:eastAsia="Times New Roman" w:hAnsi="Times New Roman" w:cs="Times New Roman"/>
          <w:color w:val="000000"/>
          <w:kern w:val="0"/>
          <w:sz w:val="28"/>
          <w:szCs w:val="28"/>
          <w:lang w:eastAsia="uk-UA"/>
          <w14:ligatures w14:val="none"/>
        </w:rPr>
        <w:t>комісії;</w:t>
      </w:r>
    </w:p>
    <w:p w14:paraId="4D6945D1" w14:textId="7DF6A756"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 готує інформаційні матеріали для розгляду на засіданнях </w:t>
      </w:r>
      <w:r w:rsidR="00F940A3">
        <w:rPr>
          <w:rFonts w:ascii="Times New Roman" w:eastAsia="Times New Roman" w:hAnsi="Times New Roman" w:cs="Times New Roman"/>
          <w:color w:val="000000"/>
          <w:kern w:val="0"/>
          <w:sz w:val="28"/>
          <w:szCs w:val="28"/>
          <w:lang w:eastAsia="uk-UA"/>
          <w14:ligatures w14:val="none"/>
        </w:rPr>
        <w:t xml:space="preserve">конкурсної </w:t>
      </w:r>
      <w:r w:rsidRPr="00AA3A57">
        <w:rPr>
          <w:rFonts w:ascii="Times New Roman" w:eastAsia="Times New Roman" w:hAnsi="Times New Roman" w:cs="Times New Roman"/>
          <w:color w:val="000000"/>
          <w:kern w:val="0"/>
          <w:sz w:val="28"/>
          <w:szCs w:val="28"/>
          <w:lang w:eastAsia="uk-UA"/>
          <w14:ligatures w14:val="none"/>
        </w:rPr>
        <w:t>комісії;</w:t>
      </w:r>
    </w:p>
    <w:p w14:paraId="5AA8339F"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відповідає за оприлюднення інформації щодо поданих учасниками проєктів;</w:t>
      </w:r>
    </w:p>
    <w:p w14:paraId="01D14CA8" w14:textId="416AE2B6"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4) інформує членів конкурсної комісії </w:t>
      </w:r>
      <w:r w:rsidR="00F940A3">
        <w:rPr>
          <w:rFonts w:ascii="Times New Roman" w:eastAsia="Times New Roman" w:hAnsi="Times New Roman" w:cs="Times New Roman"/>
          <w:color w:val="000000"/>
          <w:kern w:val="0"/>
          <w:sz w:val="28"/>
          <w:szCs w:val="28"/>
          <w:lang w:eastAsia="uk-UA"/>
          <w14:ligatures w14:val="none"/>
        </w:rPr>
        <w:t xml:space="preserve">про </w:t>
      </w:r>
      <w:r w:rsidRPr="00AA3A57">
        <w:rPr>
          <w:rFonts w:ascii="Times New Roman" w:eastAsia="Times New Roman" w:hAnsi="Times New Roman" w:cs="Times New Roman"/>
          <w:color w:val="000000"/>
          <w:kern w:val="0"/>
          <w:sz w:val="28"/>
          <w:szCs w:val="28"/>
          <w:lang w:eastAsia="uk-UA"/>
          <w14:ligatures w14:val="none"/>
        </w:rPr>
        <w:t>проведення засіданн</w:t>
      </w:r>
      <w:r w:rsidR="00F940A3">
        <w:rPr>
          <w:rFonts w:ascii="Times New Roman" w:eastAsia="Times New Roman" w:hAnsi="Times New Roman" w:cs="Times New Roman"/>
          <w:color w:val="000000"/>
          <w:kern w:val="0"/>
          <w:sz w:val="28"/>
          <w:szCs w:val="28"/>
          <w:lang w:eastAsia="uk-UA"/>
          <w14:ligatures w14:val="none"/>
        </w:rPr>
        <w:t>я конкурсної комісії</w:t>
      </w:r>
      <w:r w:rsidRPr="00AA3A57">
        <w:rPr>
          <w:rFonts w:ascii="Times New Roman" w:eastAsia="Times New Roman" w:hAnsi="Times New Roman" w:cs="Times New Roman"/>
          <w:color w:val="000000"/>
          <w:kern w:val="0"/>
          <w:sz w:val="28"/>
          <w:szCs w:val="28"/>
          <w:lang w:eastAsia="uk-UA"/>
          <w14:ligatures w14:val="none"/>
        </w:rPr>
        <w:t>;</w:t>
      </w:r>
    </w:p>
    <w:p w14:paraId="5576801A" w14:textId="00E0C75F"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здійснює ведення й оформлення протоколів засідань</w:t>
      </w:r>
      <w:r w:rsidR="00F940A3">
        <w:rPr>
          <w:rFonts w:ascii="Times New Roman" w:eastAsia="Times New Roman" w:hAnsi="Times New Roman" w:cs="Times New Roman"/>
          <w:color w:val="000000"/>
          <w:kern w:val="0"/>
          <w:sz w:val="28"/>
          <w:szCs w:val="28"/>
          <w:lang w:eastAsia="uk-UA"/>
          <w14:ligatures w14:val="none"/>
        </w:rPr>
        <w:t xml:space="preserve"> конкурсної комісії</w:t>
      </w:r>
      <w:r w:rsidRPr="00AA3A57">
        <w:rPr>
          <w:rFonts w:ascii="Times New Roman" w:eastAsia="Times New Roman" w:hAnsi="Times New Roman" w:cs="Times New Roman"/>
          <w:color w:val="000000"/>
          <w:kern w:val="0"/>
          <w:sz w:val="28"/>
          <w:szCs w:val="28"/>
          <w:lang w:eastAsia="uk-UA"/>
          <w14:ligatures w14:val="none"/>
        </w:rPr>
        <w:t>;</w:t>
      </w:r>
    </w:p>
    <w:p w14:paraId="3E1D52B2" w14:textId="1C1DE515"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6) забезпечує ведення та зберігання документації, пов</w:t>
      </w:r>
      <w:r w:rsidR="0050557F">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язаної з роботою конкурсної комісії;</w:t>
      </w:r>
    </w:p>
    <w:p w14:paraId="05FA3AB4" w14:textId="6FAF7BF4"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7) відповідає за передачу інформації про результати засідань конкурсної комісії для розміщення на офіційних вебсайтах </w:t>
      </w:r>
      <w:r w:rsidR="00F940A3">
        <w:rPr>
          <w:rFonts w:ascii="Times New Roman" w:eastAsia="Times New Roman" w:hAnsi="Times New Roman" w:cs="Times New Roman"/>
          <w:color w:val="000000"/>
          <w:kern w:val="0"/>
          <w:sz w:val="28"/>
          <w:szCs w:val="28"/>
          <w:lang w:eastAsia="uk-UA"/>
          <w14:ligatures w14:val="none"/>
        </w:rPr>
        <w:t>відповідних органів (</w:t>
      </w:r>
      <w:r w:rsidRPr="00AA3A57">
        <w:rPr>
          <w:rFonts w:ascii="Times New Roman" w:eastAsia="Times New Roman" w:hAnsi="Times New Roman" w:cs="Times New Roman"/>
          <w:color w:val="000000"/>
          <w:kern w:val="0"/>
          <w:sz w:val="28"/>
          <w:szCs w:val="28"/>
          <w:lang w:eastAsia="uk-UA"/>
          <w14:ligatures w14:val="none"/>
        </w:rPr>
        <w:t>Мінкульту, Держкіно</w:t>
      </w:r>
      <w:r w:rsidR="00F940A3">
        <w:rPr>
          <w:rFonts w:ascii="Times New Roman" w:eastAsia="Times New Roman" w:hAnsi="Times New Roman" w:cs="Times New Roman"/>
          <w:color w:val="000000"/>
          <w:kern w:val="0"/>
          <w:sz w:val="28"/>
          <w:szCs w:val="28"/>
          <w:lang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Держмистецтв</w:t>
      </w:r>
      <w:r w:rsidR="00F940A3">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w:t>
      </w:r>
    </w:p>
    <w:p w14:paraId="6BAABC2B" w14:textId="2810EEB3"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19. У разі відсутності секретаря конкурсної комісії на засіданні його обов</w:t>
      </w:r>
      <w:r w:rsidR="0050557F">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язки виконує заступник голови конкурсної комісії.</w:t>
      </w:r>
    </w:p>
    <w:p w14:paraId="1001A0FB" w14:textId="46111F42"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20. Про дату, час, місце</w:t>
      </w:r>
      <w:r w:rsidR="000B222E">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 формат проведення засідання та порядок денний члени конкурсної комісії </w:t>
      </w:r>
      <w:r w:rsidR="000B222E">
        <w:rPr>
          <w:rFonts w:ascii="Times New Roman" w:eastAsia="Times New Roman" w:hAnsi="Times New Roman" w:cs="Times New Roman"/>
          <w:color w:val="000000"/>
          <w:kern w:val="0"/>
          <w:sz w:val="28"/>
          <w:szCs w:val="28"/>
          <w:lang w:eastAsia="uk-UA"/>
          <w14:ligatures w14:val="none"/>
        </w:rPr>
        <w:t>інформуються</w:t>
      </w:r>
      <w:r w:rsidRPr="00AA3A57">
        <w:rPr>
          <w:rFonts w:ascii="Times New Roman" w:eastAsia="Times New Roman" w:hAnsi="Times New Roman" w:cs="Times New Roman"/>
          <w:color w:val="000000"/>
          <w:kern w:val="0"/>
          <w:sz w:val="28"/>
          <w:szCs w:val="28"/>
          <w:lang w:eastAsia="uk-UA"/>
          <w14:ligatures w14:val="none"/>
        </w:rPr>
        <w:t xml:space="preserve"> секретарем конкурсної комісії не пізніше ніж за три робочі дні до дати його проведення.</w:t>
      </w:r>
    </w:p>
    <w:p w14:paraId="29896B44"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21. Засідання конкурсної комісії вважається правомочним, якщо на ньому присутні не менше двох третин її членів.</w:t>
      </w:r>
    </w:p>
    <w:p w14:paraId="17E4DE6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22. У разі необхідності конкурсна комісія може прийняти рішення про продовження своєї роботи наступного дня після дня засідання.</w:t>
      </w:r>
    </w:p>
    <w:p w14:paraId="4233FE70" w14:textId="2402FBFB"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Якщо розгляд питань неможливий у зв</w:t>
      </w:r>
      <w:r w:rsidR="00DB2019">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язку з відсутністю необхідної кількості членів конкурсної комісії, голова конкурсної комісії переносить засідання на інший визначений конкурсною комісією день.</w:t>
      </w:r>
    </w:p>
    <w:p w14:paraId="5FB4E84D"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23. Рішення конкурсної комісії приймається відкритим голосуванням простою більшістю голосів від загальної кількості її членів, присутніх на засіданні.</w:t>
      </w:r>
    </w:p>
    <w:p w14:paraId="3A40B51A"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У разі рівного розподілу голосів вирішальним є голос голови конкурсної комісії.</w:t>
      </w:r>
    </w:p>
    <w:p w14:paraId="5F708C32" w14:textId="19E9136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Члени конкурсної комісії не можуть передавати право голосу будь-якій іншій особі.</w:t>
      </w:r>
    </w:p>
    <w:p w14:paraId="7BBF4DA0"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Голова конкурсної комісії має право прийняти рішення про проведення засідання в режимі реального часу (онлайн) з використанням відповідних технічних засобів, зокрема мережі Інтернет. Голова конкурсної комісії може дозволити участь окремого члена конкурсної комісії у засіданні в такому режимі.</w:t>
      </w:r>
    </w:p>
    <w:p w14:paraId="7511EFCE"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Після закінчення голосування голова конкурсної комісії оголошує результати голосування та рішення, прийняте за результатами голосування.</w:t>
      </w:r>
    </w:p>
    <w:p w14:paraId="4C299544" w14:textId="35C54F14"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24. Член конкурсної комісії, не згодний з прийнятим рішенням, може письмово висловити окрем</w:t>
      </w:r>
      <w:r w:rsidR="00163E78">
        <w:rPr>
          <w:rFonts w:ascii="Times New Roman" w:eastAsia="Times New Roman" w:hAnsi="Times New Roman" w:cs="Times New Roman"/>
          <w:color w:val="000000"/>
          <w:kern w:val="0"/>
          <w:sz w:val="28"/>
          <w:szCs w:val="28"/>
          <w:lang w:eastAsia="uk-UA"/>
          <w14:ligatures w14:val="none"/>
        </w:rPr>
        <w:t>у</w:t>
      </w:r>
      <w:r w:rsidRPr="00AA3A57">
        <w:rPr>
          <w:rFonts w:ascii="Times New Roman" w:eastAsia="Times New Roman" w:hAnsi="Times New Roman" w:cs="Times New Roman"/>
          <w:color w:val="000000"/>
          <w:kern w:val="0"/>
          <w:sz w:val="28"/>
          <w:szCs w:val="28"/>
          <w:lang w:eastAsia="uk-UA"/>
          <w14:ligatures w14:val="none"/>
        </w:rPr>
        <w:t xml:space="preserve"> позицію з відповідного питання, яка долучається до протоколу засідання.</w:t>
      </w:r>
      <w:r w:rsidR="000B222E">
        <w:rPr>
          <w:rFonts w:ascii="Times New Roman" w:eastAsia="Times New Roman" w:hAnsi="Times New Roman" w:cs="Times New Roman"/>
          <w:color w:val="000000"/>
          <w:kern w:val="0"/>
          <w:sz w:val="28"/>
          <w:szCs w:val="28"/>
          <w:lang w:eastAsia="uk-UA"/>
          <w14:ligatures w14:val="none"/>
        </w:rPr>
        <w:t xml:space="preserve"> </w:t>
      </w:r>
    </w:p>
    <w:p w14:paraId="72502D0A" w14:textId="6BE35070"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25. </w:t>
      </w:r>
      <w:r w:rsidR="00163E78">
        <w:rPr>
          <w:rFonts w:ascii="Times New Roman" w:eastAsia="Times New Roman" w:hAnsi="Times New Roman" w:cs="Times New Roman"/>
          <w:color w:val="000000"/>
          <w:kern w:val="0"/>
          <w:sz w:val="28"/>
          <w:szCs w:val="28"/>
          <w:lang w:eastAsia="uk-UA"/>
          <w14:ligatures w14:val="none"/>
        </w:rPr>
        <w:t>Кожне засідання</w:t>
      </w:r>
      <w:r w:rsidRPr="00AA3A57">
        <w:rPr>
          <w:rFonts w:ascii="Times New Roman" w:eastAsia="Times New Roman" w:hAnsi="Times New Roman" w:cs="Times New Roman"/>
          <w:color w:val="000000"/>
          <w:kern w:val="0"/>
          <w:sz w:val="28"/>
          <w:szCs w:val="28"/>
          <w:lang w:eastAsia="uk-UA"/>
          <w14:ligatures w14:val="none"/>
        </w:rPr>
        <w:t xml:space="preserve"> конкурсної комісії </w:t>
      </w:r>
      <w:r w:rsidR="00163E78">
        <w:rPr>
          <w:rFonts w:ascii="Times New Roman" w:eastAsia="Times New Roman" w:hAnsi="Times New Roman" w:cs="Times New Roman"/>
          <w:color w:val="000000"/>
          <w:kern w:val="0"/>
          <w:sz w:val="28"/>
          <w:szCs w:val="28"/>
          <w:lang w:eastAsia="uk-UA"/>
          <w14:ligatures w14:val="none"/>
        </w:rPr>
        <w:t>оформлюється</w:t>
      </w:r>
      <w:r w:rsidRPr="00AA3A57">
        <w:rPr>
          <w:rFonts w:ascii="Times New Roman" w:eastAsia="Times New Roman" w:hAnsi="Times New Roman" w:cs="Times New Roman"/>
          <w:color w:val="000000"/>
          <w:kern w:val="0"/>
          <w:sz w:val="28"/>
          <w:szCs w:val="28"/>
          <w:lang w:eastAsia="uk-UA"/>
          <w14:ligatures w14:val="none"/>
        </w:rPr>
        <w:t xml:space="preserve"> протокол</w:t>
      </w:r>
      <w:r w:rsidR="00163E78">
        <w:rPr>
          <w:rFonts w:ascii="Times New Roman" w:eastAsia="Times New Roman" w:hAnsi="Times New Roman" w:cs="Times New Roman"/>
          <w:color w:val="000000"/>
          <w:kern w:val="0"/>
          <w:sz w:val="28"/>
          <w:szCs w:val="28"/>
          <w:lang w:eastAsia="uk-UA"/>
          <w14:ligatures w14:val="none"/>
        </w:rPr>
        <w:t>ом</w:t>
      </w:r>
      <w:r w:rsidRPr="00AA3A57">
        <w:rPr>
          <w:rFonts w:ascii="Times New Roman" w:eastAsia="Times New Roman" w:hAnsi="Times New Roman" w:cs="Times New Roman"/>
          <w:color w:val="000000"/>
          <w:kern w:val="0"/>
          <w:sz w:val="28"/>
          <w:szCs w:val="28"/>
          <w:lang w:eastAsia="uk-UA"/>
          <w14:ligatures w14:val="none"/>
        </w:rPr>
        <w:t xml:space="preserve">, який </w:t>
      </w:r>
      <w:r w:rsidR="00163E78" w:rsidRPr="00AA3A57">
        <w:rPr>
          <w:rFonts w:ascii="Times New Roman" w:eastAsia="Times New Roman" w:hAnsi="Times New Roman" w:cs="Times New Roman"/>
          <w:color w:val="000000"/>
          <w:kern w:val="0"/>
          <w:sz w:val="28"/>
          <w:szCs w:val="28"/>
          <w:lang w:eastAsia="uk-UA"/>
          <w14:ligatures w14:val="none"/>
        </w:rPr>
        <w:t>підписується головою та секретарем конкурсної комісії</w:t>
      </w:r>
      <w:r w:rsidRPr="00AA3A57">
        <w:rPr>
          <w:rFonts w:ascii="Times New Roman" w:eastAsia="Times New Roman" w:hAnsi="Times New Roman" w:cs="Times New Roman"/>
          <w:color w:val="000000"/>
          <w:kern w:val="0"/>
          <w:sz w:val="28"/>
          <w:szCs w:val="28"/>
          <w:lang w:eastAsia="uk-UA"/>
          <w14:ligatures w14:val="none"/>
        </w:rPr>
        <w:t xml:space="preserve"> протягом трьох робочих днів після його проведення.</w:t>
      </w:r>
    </w:p>
    <w:p w14:paraId="1821A1FA" w14:textId="0A91C7BC"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26. У протоколі зазначаються:</w:t>
      </w:r>
    </w:p>
    <w:p w14:paraId="5D4FB11C"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1) дата (рік, місяць, день) та місце засідання;</w:t>
      </w:r>
    </w:p>
    <w:p w14:paraId="554A6F57"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 присутні на засіданні члени конкурсної комісії;</w:t>
      </w:r>
    </w:p>
    <w:p w14:paraId="239E333A" w14:textId="3AAF756B"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3) прізвище, ім</w:t>
      </w:r>
      <w:r w:rsidR="00F940A3">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 xml:space="preserve">я та по батькові </w:t>
      </w:r>
      <w:r w:rsidR="00F940A3">
        <w:rPr>
          <w:rFonts w:ascii="Times New Roman" w:eastAsia="Times New Roman" w:hAnsi="Times New Roman" w:cs="Times New Roman"/>
          <w:color w:val="000000"/>
          <w:kern w:val="0"/>
          <w:sz w:val="28"/>
          <w:szCs w:val="28"/>
          <w:lang w:eastAsia="uk-UA"/>
          <w14:ligatures w14:val="none"/>
        </w:rPr>
        <w:t xml:space="preserve">(за наявності) </w:t>
      </w:r>
      <w:r w:rsidRPr="00AA3A57">
        <w:rPr>
          <w:rFonts w:ascii="Times New Roman" w:eastAsia="Times New Roman" w:hAnsi="Times New Roman" w:cs="Times New Roman"/>
          <w:color w:val="000000"/>
          <w:kern w:val="0"/>
          <w:sz w:val="28"/>
          <w:szCs w:val="28"/>
          <w:lang w:eastAsia="uk-UA"/>
          <w14:ligatures w14:val="none"/>
        </w:rPr>
        <w:t xml:space="preserve">секретаря конкурсної комісії або особи, яка виконує його </w:t>
      </w:r>
      <w:r w:rsidR="00F940A3">
        <w:rPr>
          <w:rFonts w:ascii="Times New Roman" w:eastAsia="Times New Roman" w:hAnsi="Times New Roman" w:cs="Times New Roman"/>
          <w:color w:val="000000"/>
          <w:kern w:val="0"/>
          <w:sz w:val="28"/>
          <w:szCs w:val="28"/>
          <w:lang w:eastAsia="uk-UA"/>
          <w14:ligatures w14:val="none"/>
        </w:rPr>
        <w:t>обов’язки</w:t>
      </w:r>
      <w:r w:rsidRPr="00AA3A57">
        <w:rPr>
          <w:rFonts w:ascii="Times New Roman" w:eastAsia="Times New Roman" w:hAnsi="Times New Roman" w:cs="Times New Roman"/>
          <w:color w:val="000000"/>
          <w:kern w:val="0"/>
          <w:sz w:val="28"/>
          <w:szCs w:val="28"/>
          <w:lang w:eastAsia="uk-UA"/>
          <w14:ligatures w14:val="none"/>
        </w:rPr>
        <w:t>;</w:t>
      </w:r>
    </w:p>
    <w:p w14:paraId="071FEAA7" w14:textId="6ACE34F2"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4) прізвище, ім</w:t>
      </w:r>
      <w:r w:rsidR="00165C04">
        <w:rPr>
          <w:rFonts w:ascii="Times New Roman" w:eastAsia="Times New Roman" w:hAnsi="Times New Roman" w:cs="Times New Roman"/>
          <w:color w:val="000000"/>
          <w:kern w:val="0"/>
          <w:sz w:val="28"/>
          <w:szCs w:val="28"/>
          <w:lang w:eastAsia="uk-UA"/>
          <w14:ligatures w14:val="none"/>
        </w:rPr>
        <w:t>’</w:t>
      </w:r>
      <w:r w:rsidRPr="00AA3A57">
        <w:rPr>
          <w:rFonts w:ascii="Times New Roman" w:eastAsia="Times New Roman" w:hAnsi="Times New Roman" w:cs="Times New Roman"/>
          <w:color w:val="000000"/>
          <w:kern w:val="0"/>
          <w:sz w:val="28"/>
          <w:szCs w:val="28"/>
          <w:lang w:eastAsia="uk-UA"/>
          <w14:ligatures w14:val="none"/>
        </w:rPr>
        <w:t>я та по батькові</w:t>
      </w:r>
      <w:r w:rsidR="00165C04">
        <w:rPr>
          <w:rFonts w:ascii="Times New Roman" w:eastAsia="Times New Roman" w:hAnsi="Times New Roman" w:cs="Times New Roman"/>
          <w:color w:val="000000"/>
          <w:kern w:val="0"/>
          <w:sz w:val="28"/>
          <w:szCs w:val="28"/>
          <w:lang w:eastAsia="uk-UA"/>
          <w14:ligatures w14:val="none"/>
        </w:rPr>
        <w:t xml:space="preserve"> (за наявності)</w:t>
      </w:r>
      <w:r w:rsidRPr="00AA3A57">
        <w:rPr>
          <w:rFonts w:ascii="Times New Roman" w:eastAsia="Times New Roman" w:hAnsi="Times New Roman" w:cs="Times New Roman"/>
          <w:color w:val="000000"/>
          <w:kern w:val="0"/>
          <w:sz w:val="28"/>
          <w:szCs w:val="28"/>
          <w:lang w:eastAsia="uk-UA"/>
          <w14:ligatures w14:val="none"/>
        </w:rPr>
        <w:t xml:space="preserve"> запрошених на засідання осіб;</w:t>
      </w:r>
    </w:p>
    <w:p w14:paraId="6E79AD15"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5) питання, що внесені на порядок денний засідання;</w:t>
      </w:r>
    </w:p>
    <w:p w14:paraId="4CF1E31B"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6) результати голосування;</w:t>
      </w:r>
    </w:p>
    <w:p w14:paraId="76A272F9"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7) прийняті рішення.</w:t>
      </w:r>
    </w:p>
    <w:p w14:paraId="5121B770" w14:textId="3F468AEB"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27. Протоколи, у яких фіксуються результати першого</w:t>
      </w:r>
      <w:r w:rsidR="00D24C2E">
        <w:rPr>
          <w:rFonts w:ascii="Times New Roman" w:eastAsia="Times New Roman" w:hAnsi="Times New Roman" w:cs="Times New Roman"/>
          <w:color w:val="000000"/>
          <w:kern w:val="0"/>
          <w:sz w:val="28"/>
          <w:szCs w:val="28"/>
          <w:lang w:eastAsia="uk-UA"/>
          <w14:ligatures w14:val="none"/>
        </w:rPr>
        <w:t xml:space="preserve">, </w:t>
      </w:r>
      <w:r w:rsidRPr="00AA3A57">
        <w:rPr>
          <w:rFonts w:ascii="Times New Roman" w:eastAsia="Times New Roman" w:hAnsi="Times New Roman" w:cs="Times New Roman"/>
          <w:color w:val="000000"/>
          <w:kern w:val="0"/>
          <w:sz w:val="28"/>
          <w:szCs w:val="28"/>
          <w:lang w:eastAsia="uk-UA"/>
          <w14:ligatures w14:val="none"/>
        </w:rPr>
        <w:t xml:space="preserve">другого та третього етапів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 подаються відповідному органу (Мінкульту, Держкіно або Держмистецтв</w:t>
      </w:r>
      <w:r w:rsidRPr="00165C04">
        <w:rPr>
          <w:rFonts w:ascii="Times New Roman" w:eastAsia="Times New Roman" w:hAnsi="Times New Roman" w:cs="Times New Roman"/>
          <w:color w:val="000000"/>
          <w:kern w:val="0"/>
          <w:sz w:val="28"/>
          <w:szCs w:val="28"/>
          <w:lang w:eastAsia="uk-UA"/>
          <w14:ligatures w14:val="none"/>
        </w:rPr>
        <w:t>) та оприлюднюються на офіційних вебсайтах цих органів.</w:t>
      </w:r>
    </w:p>
    <w:p w14:paraId="15871CA1" w14:textId="7B9AA0BF"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xml:space="preserve">Протоколи, у яких фіксуються результати третього етапу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 подаються Мінкульту для прийняття рішення про визначення переможців.</w:t>
      </w:r>
    </w:p>
    <w:p w14:paraId="7B621743" w14:textId="0EC3E114"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lastRenderedPageBreak/>
        <w:t xml:space="preserve">Протоколи мають інформаційний характер і не є рішенням про визначення переможців </w:t>
      </w:r>
      <w:r w:rsidR="00DB2019">
        <w:rPr>
          <w:rFonts w:ascii="Times New Roman" w:eastAsia="Times New Roman" w:hAnsi="Times New Roman" w:cs="Times New Roman"/>
          <w:color w:val="000000"/>
          <w:kern w:val="0"/>
          <w:sz w:val="28"/>
          <w:szCs w:val="28"/>
          <w:lang w:eastAsia="uk-UA"/>
          <w14:ligatures w14:val="none"/>
        </w:rPr>
        <w:t xml:space="preserve">мистецького </w:t>
      </w:r>
      <w:r w:rsidRPr="00AA3A57">
        <w:rPr>
          <w:rFonts w:ascii="Times New Roman" w:eastAsia="Times New Roman" w:hAnsi="Times New Roman" w:cs="Times New Roman"/>
          <w:color w:val="000000"/>
          <w:kern w:val="0"/>
          <w:sz w:val="28"/>
          <w:szCs w:val="28"/>
          <w:lang w:eastAsia="uk-UA"/>
          <w14:ligatures w14:val="none"/>
        </w:rPr>
        <w:t>конкурсу.</w:t>
      </w:r>
    </w:p>
    <w:p w14:paraId="7D23702E" w14:textId="6768DAE9"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28. Організаційне, інформаційне, матеріально-технічне забезпечення діяльності конкурсних комісій здійснюється Мінкультом, Держкіно та Держмистецтв.</w:t>
      </w:r>
    </w:p>
    <w:p w14:paraId="539384E1"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29. Накази Мінкульту, Держкіно та Держмистецтв можуть бути оскаржені у судовому порядку відповідно до чинного законодавства України.</w:t>
      </w:r>
    </w:p>
    <w:p w14:paraId="5D5D826E" w14:textId="77777777" w:rsidR="002020AE" w:rsidRPr="00AA3A57" w:rsidRDefault="002020AE" w:rsidP="002020AE">
      <w:pPr>
        <w:spacing w:before="240" w:after="240" w:line="240" w:lineRule="auto"/>
        <w:ind w:firstLine="460"/>
        <w:jc w:val="both"/>
        <w:rPr>
          <w:rFonts w:ascii="Times New Roman" w:eastAsia="Times New Roman" w:hAnsi="Times New Roman" w:cs="Times New Roman"/>
          <w:color w:val="000000"/>
          <w:kern w:val="0"/>
          <w:sz w:val="28"/>
          <w:szCs w:val="28"/>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 </w:t>
      </w:r>
    </w:p>
    <w:p w14:paraId="402E2543" w14:textId="67423020" w:rsidR="00FB5E73" w:rsidRPr="002020AE" w:rsidRDefault="002020AE" w:rsidP="002020AE">
      <w:pPr>
        <w:shd w:val="clear" w:color="auto" w:fill="FFFFFF"/>
        <w:spacing w:line="240" w:lineRule="auto"/>
        <w:jc w:val="center"/>
        <w:rPr>
          <w:rFonts w:ascii="Times New Roman" w:eastAsia="Times New Roman" w:hAnsi="Times New Roman" w:cs="Times New Roman"/>
          <w:kern w:val="0"/>
          <w:sz w:val="24"/>
          <w:szCs w:val="24"/>
          <w:lang w:eastAsia="uk-UA"/>
          <w14:ligatures w14:val="none"/>
        </w:rPr>
      </w:pPr>
      <w:r w:rsidRPr="00AA3A57">
        <w:rPr>
          <w:rFonts w:ascii="Times New Roman" w:eastAsia="Times New Roman" w:hAnsi="Times New Roman" w:cs="Times New Roman"/>
          <w:color w:val="000000"/>
          <w:kern w:val="0"/>
          <w:sz w:val="28"/>
          <w:szCs w:val="28"/>
          <w:lang w:eastAsia="uk-UA"/>
          <w14:ligatures w14:val="none"/>
        </w:rPr>
        <w:t>____________________</w:t>
      </w:r>
      <w:bookmarkEnd w:id="0"/>
    </w:p>
    <w:sectPr w:rsidR="00FB5E73" w:rsidRPr="002020AE" w:rsidSect="005D40B5">
      <w:headerReference w:type="default" r:id="rId9"/>
      <w:pgSz w:w="11906" w:h="16838"/>
      <w:pgMar w:top="646" w:right="567" w:bottom="1701" w:left="1565"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5C9D9" w14:textId="77777777" w:rsidR="00A94C97" w:rsidRDefault="00A94C97" w:rsidP="002020AE">
      <w:pPr>
        <w:spacing w:after="0" w:line="240" w:lineRule="auto"/>
      </w:pPr>
      <w:r>
        <w:separator/>
      </w:r>
    </w:p>
  </w:endnote>
  <w:endnote w:type="continuationSeparator" w:id="0">
    <w:p w14:paraId="53CF5D70" w14:textId="77777777" w:rsidR="00A94C97" w:rsidRDefault="00A94C97" w:rsidP="002020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4AE56" w14:textId="77777777" w:rsidR="00A94C97" w:rsidRDefault="00A94C97" w:rsidP="002020AE">
      <w:pPr>
        <w:spacing w:after="0" w:line="240" w:lineRule="auto"/>
      </w:pPr>
      <w:r>
        <w:separator/>
      </w:r>
    </w:p>
  </w:footnote>
  <w:footnote w:type="continuationSeparator" w:id="0">
    <w:p w14:paraId="0612B88F" w14:textId="77777777" w:rsidR="00A94C97" w:rsidRDefault="00A94C97" w:rsidP="002020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873220"/>
      <w:docPartObj>
        <w:docPartGallery w:val="Page Numbers (Top of Page)"/>
        <w:docPartUnique/>
      </w:docPartObj>
    </w:sdtPr>
    <w:sdtEndPr/>
    <w:sdtContent>
      <w:p w14:paraId="2834C278" w14:textId="48A9C89F" w:rsidR="002020AE" w:rsidRDefault="002020AE">
        <w:pPr>
          <w:pStyle w:val="a3"/>
          <w:jc w:val="center"/>
        </w:pPr>
        <w:r>
          <w:fldChar w:fldCharType="begin"/>
        </w:r>
        <w:r>
          <w:instrText>PAGE   \* MERGEFORMAT</w:instrText>
        </w:r>
        <w:r>
          <w:fldChar w:fldCharType="separate"/>
        </w:r>
        <w:r>
          <w:t>2</w:t>
        </w:r>
        <w:r>
          <w:fldChar w:fldCharType="end"/>
        </w:r>
      </w:p>
    </w:sdtContent>
  </w:sdt>
  <w:p w14:paraId="073C12B8" w14:textId="77777777" w:rsidR="002020AE" w:rsidRDefault="002020A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B03"/>
    <w:rsid w:val="000B222E"/>
    <w:rsid w:val="00163E78"/>
    <w:rsid w:val="00165C04"/>
    <w:rsid w:val="002020AE"/>
    <w:rsid w:val="002563F1"/>
    <w:rsid w:val="00425FEC"/>
    <w:rsid w:val="0050557F"/>
    <w:rsid w:val="00576B03"/>
    <w:rsid w:val="005D40B5"/>
    <w:rsid w:val="00663255"/>
    <w:rsid w:val="00774E9E"/>
    <w:rsid w:val="007C3593"/>
    <w:rsid w:val="00A94C97"/>
    <w:rsid w:val="00AF57EB"/>
    <w:rsid w:val="00B0749E"/>
    <w:rsid w:val="00BA70BC"/>
    <w:rsid w:val="00CF0878"/>
    <w:rsid w:val="00D010B1"/>
    <w:rsid w:val="00D24C2E"/>
    <w:rsid w:val="00DB2019"/>
    <w:rsid w:val="00E930F2"/>
    <w:rsid w:val="00F940A3"/>
    <w:rsid w:val="00FB5E73"/>
    <w:rsid w:val="00FC3E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FEFDF"/>
  <w15:chartTrackingRefBased/>
  <w15:docId w15:val="{796A958D-E18F-4181-8D4B-8B7DAD132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20A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020AE"/>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020AE"/>
  </w:style>
  <w:style w:type="paragraph" w:styleId="a5">
    <w:name w:val="footer"/>
    <w:basedOn w:val="a"/>
    <w:link w:val="a6"/>
    <w:uiPriority w:val="99"/>
    <w:unhideWhenUsed/>
    <w:rsid w:val="002020AE"/>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020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54%D0%BA/96-%D0%B2%D1%80" TargetMode="External"/><Relationship Id="rId3" Type="http://schemas.openxmlformats.org/officeDocument/2006/relationships/webSettings" Target="webSettings.xml"/><Relationship Id="rId7" Type="http://schemas.openxmlformats.org/officeDocument/2006/relationships/hyperlink" Target="https://zakon.rada.gov.ua/laws/show/320-2023-%D0%B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zakon.rada.gov.ua/laws/show/z0476-20"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8</Pages>
  <Words>8354</Words>
  <Characters>4763</Characters>
  <Application>Microsoft Office Word</Application>
  <DocSecurity>0</DocSecurity>
  <Lines>39</Lines>
  <Paragraphs>26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13091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Пелих Віталій Олексійович</dc:creator>
  <cp:keywords/>
  <dc:description/>
  <cp:lastModifiedBy>Пелих Віталій Олексійович</cp:lastModifiedBy>
  <cp:revision>11</cp:revision>
  <dcterms:created xsi:type="dcterms:W3CDTF">2025-12-09T16:04:00Z</dcterms:created>
  <dcterms:modified xsi:type="dcterms:W3CDTF">2025-12-15T08:15:00Z</dcterms:modified>
</cp:coreProperties>
</file>