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70BF9" w14:textId="41000ED3" w:rsidR="00345048" w:rsidRPr="00A51975" w:rsidRDefault="00345048" w:rsidP="00F5036D">
      <w:pPr>
        <w:ind w:left="4962"/>
        <w:rPr>
          <w:bCs/>
          <w:sz w:val="28"/>
          <w:szCs w:val="28"/>
        </w:rPr>
      </w:pPr>
      <w:r w:rsidRPr="00A51975">
        <w:rPr>
          <w:bCs/>
          <w:sz w:val="28"/>
          <w:szCs w:val="28"/>
        </w:rPr>
        <w:t>ЗАТВЕРДЖЕНО</w:t>
      </w:r>
    </w:p>
    <w:p w14:paraId="22C9EED4" w14:textId="1E9FF70D" w:rsidR="00345048" w:rsidRPr="00A51975" w:rsidRDefault="00345048" w:rsidP="00F5036D">
      <w:pPr>
        <w:ind w:left="4962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Pr="00A51975">
        <w:rPr>
          <w:bCs/>
          <w:sz w:val="28"/>
          <w:szCs w:val="28"/>
        </w:rPr>
        <w:t xml:space="preserve">аказ Міністерства культури </w:t>
      </w:r>
      <w:r w:rsidR="00F5036D">
        <w:rPr>
          <w:bCs/>
          <w:sz w:val="28"/>
          <w:szCs w:val="28"/>
        </w:rPr>
        <w:t>У</w:t>
      </w:r>
      <w:r w:rsidRPr="00A51975">
        <w:rPr>
          <w:bCs/>
          <w:sz w:val="28"/>
          <w:szCs w:val="28"/>
        </w:rPr>
        <w:t>країни</w:t>
      </w:r>
    </w:p>
    <w:p w14:paraId="37DC10CF" w14:textId="6CCCF499" w:rsidR="00345048" w:rsidRPr="00822601" w:rsidRDefault="00345048" w:rsidP="00F5036D">
      <w:pPr>
        <w:ind w:left="4962"/>
        <w:rPr>
          <w:bCs/>
          <w:szCs w:val="24"/>
        </w:rPr>
      </w:pPr>
      <w:r>
        <w:rPr>
          <w:bCs/>
          <w:szCs w:val="24"/>
        </w:rPr>
        <w:t>______________202</w:t>
      </w:r>
      <w:r w:rsidR="00F5036D">
        <w:rPr>
          <w:bCs/>
          <w:szCs w:val="24"/>
        </w:rPr>
        <w:t>5</w:t>
      </w:r>
      <w:r>
        <w:rPr>
          <w:bCs/>
          <w:szCs w:val="24"/>
        </w:rPr>
        <w:t xml:space="preserve"> р</w:t>
      </w:r>
      <w:r w:rsidR="00F5036D">
        <w:rPr>
          <w:bCs/>
          <w:szCs w:val="24"/>
        </w:rPr>
        <w:t>оку</w:t>
      </w:r>
      <w:r w:rsidRPr="00A51975">
        <w:rPr>
          <w:bCs/>
          <w:szCs w:val="24"/>
        </w:rPr>
        <w:t xml:space="preserve">  №</w:t>
      </w:r>
      <w:r>
        <w:rPr>
          <w:bCs/>
          <w:szCs w:val="24"/>
        </w:rPr>
        <w:t xml:space="preserve"> ________</w:t>
      </w:r>
    </w:p>
    <w:p w14:paraId="107DAE38" w14:textId="77777777" w:rsidR="00345048" w:rsidRDefault="00345048" w:rsidP="00345048">
      <w:pPr>
        <w:jc w:val="center"/>
        <w:rPr>
          <w:b/>
          <w:sz w:val="28"/>
          <w:szCs w:val="28"/>
        </w:rPr>
      </w:pPr>
    </w:p>
    <w:p w14:paraId="07C27DE2" w14:textId="77777777" w:rsidR="00B85DBB" w:rsidRPr="00D233F4" w:rsidRDefault="00B85DBB" w:rsidP="00EF7018">
      <w:pPr>
        <w:ind w:right="3"/>
        <w:jc w:val="center"/>
        <w:rPr>
          <w:sz w:val="28"/>
          <w:szCs w:val="28"/>
        </w:rPr>
      </w:pPr>
      <w:r w:rsidRPr="00D233F4">
        <w:rPr>
          <w:sz w:val="28"/>
          <w:szCs w:val="28"/>
        </w:rPr>
        <w:t>СКЛАД</w:t>
      </w:r>
    </w:p>
    <w:p w14:paraId="5884ECD3" w14:textId="4E5C8D28" w:rsidR="00EF7018" w:rsidRDefault="00B85DBB" w:rsidP="00EF7018">
      <w:pPr>
        <w:ind w:left="284"/>
        <w:jc w:val="center"/>
        <w:rPr>
          <w:sz w:val="28"/>
          <w:szCs w:val="28"/>
          <w:lang w:eastAsia="en-US"/>
        </w:rPr>
      </w:pPr>
      <w:r w:rsidRPr="00D233F4">
        <w:rPr>
          <w:sz w:val="28"/>
          <w:szCs w:val="28"/>
        </w:rPr>
        <w:t xml:space="preserve">Експертної комісії Міністерства культури України щодо надання грантів Президента України молодим діячам у галузі </w:t>
      </w:r>
      <w:r w:rsidR="002B0E1A">
        <w:rPr>
          <w:sz w:val="28"/>
          <w:szCs w:val="28"/>
        </w:rPr>
        <w:t>музичного</w:t>
      </w:r>
      <w:r w:rsidRPr="00D233F4">
        <w:rPr>
          <w:sz w:val="28"/>
          <w:szCs w:val="28"/>
        </w:rPr>
        <w:t xml:space="preserve"> мистецтва</w:t>
      </w:r>
      <w:r w:rsidR="00EF7018">
        <w:rPr>
          <w:sz w:val="28"/>
          <w:szCs w:val="28"/>
        </w:rPr>
        <w:t xml:space="preserve"> </w:t>
      </w:r>
      <w:r w:rsidR="00EF7018">
        <w:rPr>
          <w:sz w:val="28"/>
          <w:szCs w:val="28"/>
        </w:rPr>
        <w:t>для створення і реалізації творчих проектів</w:t>
      </w:r>
    </w:p>
    <w:p w14:paraId="4B63FBDA" w14:textId="7E7E4CFD" w:rsidR="00B85DBB" w:rsidRPr="00D233F4" w:rsidRDefault="00B85DBB" w:rsidP="00B85DBB">
      <w:pPr>
        <w:ind w:right="3"/>
        <w:jc w:val="center"/>
        <w:rPr>
          <w:sz w:val="28"/>
          <w:szCs w:val="28"/>
        </w:rPr>
      </w:pPr>
    </w:p>
    <w:p w14:paraId="55C1AF3D" w14:textId="77777777" w:rsidR="00B85DBB" w:rsidRDefault="00B85DBB" w:rsidP="00B85DBB">
      <w:pPr>
        <w:ind w:right="3"/>
        <w:jc w:val="center"/>
        <w:rPr>
          <w:sz w:val="28"/>
          <w:szCs w:val="28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3544"/>
        <w:gridCol w:w="6237"/>
      </w:tblGrid>
      <w:tr w:rsidR="00EF7018" w:rsidRPr="001461B7" w14:paraId="2FF4E33A" w14:textId="77777777" w:rsidTr="00EF7018">
        <w:tc>
          <w:tcPr>
            <w:tcW w:w="3544" w:type="dxa"/>
          </w:tcPr>
          <w:p w14:paraId="476FCD8F" w14:textId="77777777" w:rsidR="00EF7018" w:rsidRDefault="00EF7018" w:rsidP="00EF7018">
            <w:pPr>
              <w:ind w:left="284" w:right="-284"/>
              <w:rPr>
                <w:color w:val="000000"/>
                <w:sz w:val="29"/>
                <w:szCs w:val="29"/>
                <w:shd w:val="clear" w:color="auto" w:fill="FFFFFF"/>
              </w:rPr>
            </w:pPr>
            <w:bookmarkStart w:id="0" w:name="_Hlk151028987"/>
            <w:r>
              <w:rPr>
                <w:color w:val="000000"/>
                <w:sz w:val="29"/>
                <w:szCs w:val="29"/>
                <w:shd w:val="clear" w:color="auto" w:fill="FFFFFF"/>
              </w:rPr>
              <w:t xml:space="preserve">ГЕПЛЮК </w:t>
            </w:r>
          </w:p>
          <w:p w14:paraId="272DCB94" w14:textId="77777777" w:rsidR="00EF7018" w:rsidRDefault="00EF7018" w:rsidP="00EF7018">
            <w:pPr>
              <w:ind w:left="284" w:right="-284"/>
              <w:rPr>
                <w:color w:val="000000"/>
                <w:sz w:val="29"/>
                <w:szCs w:val="29"/>
                <w:shd w:val="clear" w:color="auto" w:fill="FFFFFF"/>
              </w:rPr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 xml:space="preserve">Євгеній </w:t>
            </w:r>
          </w:p>
          <w:bookmarkEnd w:id="0"/>
          <w:p w14:paraId="7AFA359C" w14:textId="77777777" w:rsidR="00EF7018" w:rsidRDefault="00EF7018" w:rsidP="00EF7018">
            <w:pPr>
              <w:ind w:left="284" w:right="-284"/>
              <w:rPr>
                <w:color w:val="000000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6237" w:type="dxa"/>
          </w:tcPr>
          <w:p w14:paraId="22E7C46F" w14:textId="77777777" w:rsidR="00EF7018" w:rsidRDefault="00EF7018" w:rsidP="00EF7018">
            <w:pPr>
              <w:ind w:left="284" w:right="36"/>
              <w:rPr>
                <w:color w:val="000000"/>
                <w:sz w:val="29"/>
                <w:szCs w:val="29"/>
                <w:shd w:val="clear" w:color="auto" w:fill="FFFFFF"/>
              </w:rPr>
            </w:pPr>
            <w:r w:rsidRPr="00FD37AC">
              <w:rPr>
                <w:color w:val="000000"/>
                <w:sz w:val="29"/>
                <w:szCs w:val="29"/>
                <w:shd w:val="clear" w:color="auto" w:fill="FFFFFF"/>
              </w:rPr>
              <w:t>старший викладач кафедри спеціального фортепіано № 1 Національної музичної академії України ім. П. І. Чайковського</w:t>
            </w:r>
          </w:p>
          <w:p w14:paraId="30679DBB" w14:textId="77777777" w:rsidR="00EF7018" w:rsidRPr="00025876" w:rsidRDefault="00EF7018" w:rsidP="00EF7018">
            <w:pPr>
              <w:ind w:left="284" w:right="36"/>
              <w:rPr>
                <w:sz w:val="28"/>
                <w:szCs w:val="28"/>
                <w:shd w:val="clear" w:color="auto" w:fill="FFFFFF"/>
              </w:rPr>
            </w:pPr>
            <w:r w:rsidRPr="00025876">
              <w:rPr>
                <w:sz w:val="28"/>
                <w:szCs w:val="28"/>
                <w:shd w:val="clear" w:color="auto" w:fill="FFFFFF"/>
              </w:rPr>
              <w:t>(за згодою)</w:t>
            </w:r>
          </w:p>
          <w:p w14:paraId="6BE7A013" w14:textId="77777777" w:rsidR="00EF7018" w:rsidRDefault="00EF7018" w:rsidP="00EF7018">
            <w:pPr>
              <w:ind w:left="284" w:right="31"/>
              <w:rPr>
                <w:color w:val="000000"/>
                <w:sz w:val="29"/>
                <w:szCs w:val="29"/>
                <w:shd w:val="clear" w:color="auto" w:fill="FFFFFF"/>
              </w:rPr>
            </w:pPr>
          </w:p>
        </w:tc>
      </w:tr>
      <w:tr w:rsidR="00906F2B" w:rsidRPr="001461B7" w14:paraId="35E35635" w14:textId="77777777" w:rsidTr="00EF7018">
        <w:tc>
          <w:tcPr>
            <w:tcW w:w="3544" w:type="dxa"/>
          </w:tcPr>
          <w:p w14:paraId="491E0D33" w14:textId="6E8F41CF" w:rsidR="00141AC3" w:rsidRPr="001461B7" w:rsidRDefault="00C40A01" w:rsidP="00906F2B">
            <w:pPr>
              <w:ind w:left="284" w:right="-284"/>
              <w:rPr>
                <w:color w:val="000000"/>
                <w:sz w:val="29"/>
                <w:szCs w:val="29"/>
                <w:shd w:val="clear" w:color="auto" w:fill="FFFFFF"/>
              </w:rPr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 xml:space="preserve">ГРИГОРЕНКО </w:t>
            </w:r>
            <w:r w:rsidR="00141AC3" w:rsidRPr="001461B7">
              <w:rPr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</w:p>
          <w:p w14:paraId="544BADAE" w14:textId="326DC6B2" w:rsidR="00141AC3" w:rsidRPr="001461B7" w:rsidRDefault="00C40A01" w:rsidP="00906F2B">
            <w:pPr>
              <w:ind w:left="284" w:right="-284"/>
              <w:rPr>
                <w:sz w:val="28"/>
                <w:szCs w:val="28"/>
              </w:rPr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>Галина</w:t>
            </w:r>
          </w:p>
          <w:p w14:paraId="5F54001A" w14:textId="77777777" w:rsidR="00141AC3" w:rsidRPr="001461B7" w:rsidRDefault="00141AC3" w:rsidP="00906F2B">
            <w:pPr>
              <w:ind w:left="284" w:right="-284"/>
              <w:rPr>
                <w:sz w:val="28"/>
                <w:szCs w:val="28"/>
              </w:rPr>
            </w:pPr>
          </w:p>
          <w:p w14:paraId="249CF15A" w14:textId="77777777" w:rsidR="00906F2B" w:rsidRPr="001461B7" w:rsidRDefault="00906F2B" w:rsidP="00906F2B">
            <w:pPr>
              <w:ind w:left="284" w:right="-284"/>
            </w:pPr>
          </w:p>
        </w:tc>
        <w:tc>
          <w:tcPr>
            <w:tcW w:w="6237" w:type="dxa"/>
          </w:tcPr>
          <w:p w14:paraId="5321C448" w14:textId="79348985" w:rsidR="00141AC3" w:rsidRPr="001461B7" w:rsidRDefault="00C40A01" w:rsidP="00C967A6">
            <w:pPr>
              <w:ind w:left="284" w:right="31"/>
              <w:rPr>
                <w:color w:val="000000"/>
                <w:sz w:val="29"/>
                <w:szCs w:val="29"/>
                <w:shd w:val="clear" w:color="auto" w:fill="FFFFFF"/>
              </w:rPr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 xml:space="preserve">перший заступник Міністра культури України </w:t>
            </w:r>
            <w:r w:rsidR="00141AC3" w:rsidRPr="001461B7">
              <w:rPr>
                <w:color w:val="000000"/>
                <w:sz w:val="29"/>
                <w:szCs w:val="29"/>
                <w:shd w:val="clear" w:color="auto" w:fill="FFFFFF"/>
              </w:rPr>
              <w:t xml:space="preserve"> </w:t>
            </w:r>
          </w:p>
          <w:p w14:paraId="4A9D0CD5" w14:textId="77777777" w:rsidR="00141AC3" w:rsidRPr="001461B7" w:rsidRDefault="00141AC3" w:rsidP="00906F2B">
            <w:pPr>
              <w:ind w:left="284" w:right="-284"/>
              <w:rPr>
                <w:sz w:val="28"/>
                <w:szCs w:val="28"/>
                <w:shd w:val="clear" w:color="auto" w:fill="FFFFFF"/>
              </w:rPr>
            </w:pPr>
          </w:p>
          <w:p w14:paraId="4452C1D8" w14:textId="77777777" w:rsidR="00906F2B" w:rsidRPr="001461B7" w:rsidRDefault="00906F2B" w:rsidP="00906F2B">
            <w:pPr>
              <w:ind w:left="284" w:right="-284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906F2B" w14:paraId="30559E21" w14:textId="77777777" w:rsidTr="00EF7018">
        <w:trPr>
          <w:trHeight w:val="771"/>
        </w:trPr>
        <w:tc>
          <w:tcPr>
            <w:tcW w:w="3544" w:type="dxa"/>
          </w:tcPr>
          <w:p w14:paraId="15A3E6DE" w14:textId="2D526FD9" w:rsidR="00906F2B" w:rsidRDefault="00FD37AC" w:rsidP="00E905F9">
            <w:pPr>
              <w:ind w:left="284" w:right="-284"/>
              <w:rPr>
                <w:color w:val="000000"/>
                <w:sz w:val="29"/>
                <w:szCs w:val="29"/>
                <w:shd w:val="clear" w:color="auto" w:fill="FFFFFF"/>
              </w:rPr>
            </w:pPr>
            <w:bookmarkStart w:id="1" w:name="_Hlk151029105"/>
            <w:r>
              <w:rPr>
                <w:color w:val="000000"/>
                <w:sz w:val="29"/>
                <w:szCs w:val="29"/>
                <w:shd w:val="clear" w:color="auto" w:fill="FFFFFF"/>
              </w:rPr>
              <w:t>КОПЕЛЮГ</w:t>
            </w:r>
          </w:p>
          <w:p w14:paraId="4E99AFF2" w14:textId="6B38FA05" w:rsidR="00FD37AC" w:rsidRPr="00FD37AC" w:rsidRDefault="00FD37AC" w:rsidP="00E905F9">
            <w:pPr>
              <w:ind w:left="284" w:right="-284"/>
              <w:rPr>
                <w:bCs/>
                <w:sz w:val="28"/>
                <w:szCs w:val="28"/>
              </w:rPr>
            </w:pPr>
            <w:r w:rsidRPr="00FD37AC">
              <w:rPr>
                <w:bCs/>
                <w:color w:val="000000"/>
                <w:sz w:val="29"/>
                <w:szCs w:val="29"/>
                <w:shd w:val="clear" w:color="auto" w:fill="FFFFFF"/>
              </w:rPr>
              <w:t>Олег</w:t>
            </w:r>
          </w:p>
          <w:bookmarkEnd w:id="1"/>
          <w:p w14:paraId="4BDC7DA8" w14:textId="77777777" w:rsidR="00906F2B" w:rsidRDefault="00906F2B" w:rsidP="00E905F9">
            <w:pPr>
              <w:ind w:left="284" w:right="-284"/>
            </w:pPr>
            <w:r w:rsidRPr="0002587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14:paraId="39CABE5B" w14:textId="61CD40D1" w:rsidR="00906F2B" w:rsidRDefault="00FD37AC" w:rsidP="00FD37AC">
            <w:pPr>
              <w:pStyle w:val="a4"/>
              <w:ind w:left="284" w:right="177" w:firstLine="0"/>
              <w:jc w:val="left"/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п</w:t>
            </w:r>
            <w:r w:rsidRPr="00FD37AC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роректор з науково-педагогічної роботи та з міжнародних зв’язків Харківського національного університету мистецтв імені І.П. Котляревського </w:t>
            </w:r>
            <w:r w:rsidR="00906F2B" w:rsidRPr="003A2B82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(за згодою)</w:t>
            </w:r>
          </w:p>
          <w:p w14:paraId="31F57350" w14:textId="77777777" w:rsidR="00906F2B" w:rsidRPr="003A2B82" w:rsidRDefault="00906F2B" w:rsidP="00E905F9">
            <w:pPr>
              <w:pStyle w:val="a4"/>
              <w:ind w:left="284" w:right="-284" w:firstLine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06F2B" w:rsidRPr="00025876" w14:paraId="18D476C1" w14:textId="77777777" w:rsidTr="00EF7018">
        <w:tc>
          <w:tcPr>
            <w:tcW w:w="3544" w:type="dxa"/>
          </w:tcPr>
          <w:p w14:paraId="05F05D1E" w14:textId="77777777" w:rsidR="00C40A01" w:rsidRDefault="00FD37AC" w:rsidP="00906F2B">
            <w:pPr>
              <w:ind w:left="284"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МАНУЛЯК</w:t>
            </w:r>
          </w:p>
          <w:p w14:paraId="797791E7" w14:textId="7E12032A" w:rsidR="00FD37AC" w:rsidRPr="00C40A01" w:rsidRDefault="00FD37AC" w:rsidP="00906F2B">
            <w:pPr>
              <w:ind w:left="284"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Остап</w:t>
            </w:r>
          </w:p>
        </w:tc>
        <w:tc>
          <w:tcPr>
            <w:tcW w:w="6237" w:type="dxa"/>
          </w:tcPr>
          <w:p w14:paraId="30A18D46" w14:textId="77777777" w:rsidR="00FD37AC" w:rsidRDefault="00FD37AC" w:rsidP="00C40A01">
            <w:pPr>
              <w:ind w:left="284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з</w:t>
            </w:r>
            <w:r w:rsidRPr="00FD37AC">
              <w:rPr>
                <w:sz w:val="28"/>
                <w:szCs w:val="28"/>
                <w:shd w:val="clear" w:color="auto" w:fill="FFFFFF"/>
              </w:rPr>
              <w:t>а</w:t>
            </w:r>
            <w:r>
              <w:rPr>
                <w:sz w:val="28"/>
                <w:szCs w:val="28"/>
                <w:shd w:val="clear" w:color="auto" w:fill="FFFFFF"/>
              </w:rPr>
              <w:t>в</w:t>
            </w:r>
            <w:r w:rsidRPr="00FD37AC">
              <w:rPr>
                <w:sz w:val="28"/>
                <w:szCs w:val="28"/>
                <w:shd w:val="clear" w:color="auto" w:fill="FFFFFF"/>
              </w:rPr>
              <w:t>ідувач кафедри композиції Львівської національної музичної академії</w:t>
            </w:r>
          </w:p>
          <w:p w14:paraId="5CE002B3" w14:textId="50E65D99" w:rsidR="00906F2B" w:rsidRPr="00906F2B" w:rsidRDefault="00FD37AC" w:rsidP="00C40A01">
            <w:pPr>
              <w:ind w:left="284"/>
              <w:rPr>
                <w:sz w:val="28"/>
                <w:szCs w:val="28"/>
                <w:shd w:val="clear" w:color="auto" w:fill="FFFFFF"/>
              </w:rPr>
            </w:pPr>
            <w:r w:rsidRPr="00FD37AC">
              <w:rPr>
                <w:sz w:val="28"/>
                <w:szCs w:val="28"/>
                <w:shd w:val="clear" w:color="auto" w:fill="FFFFFF"/>
              </w:rPr>
              <w:t xml:space="preserve"> імені М.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FD37AC">
              <w:rPr>
                <w:sz w:val="28"/>
                <w:szCs w:val="28"/>
                <w:shd w:val="clear" w:color="auto" w:fill="FFFFFF"/>
              </w:rPr>
              <w:t>В.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FD37AC">
              <w:rPr>
                <w:sz w:val="28"/>
                <w:szCs w:val="28"/>
                <w:shd w:val="clear" w:color="auto" w:fill="FFFFFF"/>
              </w:rPr>
              <w:t xml:space="preserve">Лисенка 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EC5CE3">
              <w:rPr>
                <w:sz w:val="28"/>
                <w:szCs w:val="28"/>
                <w:shd w:val="clear" w:color="auto" w:fill="FFFFFF"/>
              </w:rPr>
              <w:t>(за згодою)</w:t>
            </w:r>
          </w:p>
        </w:tc>
      </w:tr>
      <w:tr w:rsidR="00906F2B" w:rsidRPr="00025876" w14:paraId="151C130F" w14:textId="77777777" w:rsidTr="00EF7018">
        <w:trPr>
          <w:trHeight w:val="1371"/>
        </w:trPr>
        <w:tc>
          <w:tcPr>
            <w:tcW w:w="3544" w:type="dxa"/>
          </w:tcPr>
          <w:p w14:paraId="42304A3C" w14:textId="30B170E0" w:rsidR="00C40A01" w:rsidRDefault="00FD37AC" w:rsidP="00906F2B">
            <w:pPr>
              <w:ind w:left="284" w:right="-284"/>
              <w:rPr>
                <w:color w:val="000000"/>
                <w:sz w:val="29"/>
                <w:szCs w:val="29"/>
                <w:shd w:val="clear" w:color="auto" w:fill="FFFFFF"/>
              </w:rPr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>МУРАВЙОВ</w:t>
            </w:r>
          </w:p>
          <w:p w14:paraId="22441FA3" w14:textId="32534A5F" w:rsidR="00FD37AC" w:rsidRDefault="00FD37AC" w:rsidP="00906F2B">
            <w:pPr>
              <w:ind w:left="284" w:right="-284"/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>Ігор</w:t>
            </w:r>
          </w:p>
          <w:p w14:paraId="2EDD18ED" w14:textId="7DC7420B" w:rsidR="00906F2B" w:rsidRPr="00430F5B" w:rsidRDefault="00906F2B" w:rsidP="00906F2B">
            <w:r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6237" w:type="dxa"/>
          </w:tcPr>
          <w:p w14:paraId="4692E804" w14:textId="77777777" w:rsidR="00FD37AC" w:rsidRDefault="00FD37AC" w:rsidP="00EC5CE3">
            <w:pPr>
              <w:ind w:left="32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виконуючий обов’язки </w:t>
            </w:r>
            <w:r w:rsidRPr="00FD37AC">
              <w:rPr>
                <w:color w:val="000000"/>
                <w:sz w:val="28"/>
                <w:szCs w:val="28"/>
              </w:rPr>
              <w:t xml:space="preserve">генерального директора </w:t>
            </w:r>
            <w:r>
              <w:rPr>
                <w:color w:val="000000"/>
                <w:sz w:val="28"/>
                <w:szCs w:val="28"/>
              </w:rPr>
              <w:t>комунального закладу</w:t>
            </w:r>
            <w:r w:rsidRPr="00FD37AC">
              <w:rPr>
                <w:color w:val="000000"/>
                <w:sz w:val="28"/>
                <w:szCs w:val="28"/>
              </w:rPr>
              <w:t xml:space="preserve"> Л</w:t>
            </w:r>
            <w:r>
              <w:rPr>
                <w:color w:val="000000"/>
                <w:sz w:val="28"/>
                <w:szCs w:val="28"/>
              </w:rPr>
              <w:t>ьвівської обласної ради</w:t>
            </w:r>
            <w:r w:rsidRPr="00FD37AC">
              <w:rPr>
                <w:color w:val="000000"/>
                <w:sz w:val="28"/>
                <w:szCs w:val="28"/>
              </w:rPr>
              <w:t xml:space="preserve"> «Львівська національна філармонія </w:t>
            </w:r>
          </w:p>
          <w:p w14:paraId="016495BA" w14:textId="0CDBB082" w:rsidR="00906F2B" w:rsidRPr="00EC5CE3" w:rsidRDefault="00FD37AC" w:rsidP="00EC5CE3">
            <w:pPr>
              <w:ind w:left="324"/>
              <w:rPr>
                <w:color w:val="000000"/>
                <w:sz w:val="28"/>
                <w:szCs w:val="28"/>
                <w:lang w:eastAsia="uk-UA"/>
              </w:rPr>
            </w:pPr>
            <w:r w:rsidRPr="00FD37AC">
              <w:rPr>
                <w:color w:val="000000"/>
                <w:sz w:val="28"/>
                <w:szCs w:val="28"/>
              </w:rPr>
              <w:t>ім. М.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D37AC">
              <w:rPr>
                <w:color w:val="000000"/>
                <w:sz w:val="28"/>
                <w:szCs w:val="28"/>
              </w:rPr>
              <w:t xml:space="preserve">Скорика» </w:t>
            </w:r>
            <w:r w:rsidR="00EC5CE3">
              <w:rPr>
                <w:color w:val="000000"/>
                <w:sz w:val="28"/>
                <w:szCs w:val="28"/>
              </w:rPr>
              <w:t>(за згодою)</w:t>
            </w:r>
          </w:p>
          <w:p w14:paraId="72AA94D1" w14:textId="7A0CE1F8" w:rsidR="00906F2B" w:rsidRPr="00025876" w:rsidRDefault="00906F2B" w:rsidP="00906F2B">
            <w:pPr>
              <w:ind w:left="2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906F2B" w14:paraId="7797D08A" w14:textId="77777777" w:rsidTr="00EF7018">
        <w:tc>
          <w:tcPr>
            <w:tcW w:w="3544" w:type="dxa"/>
          </w:tcPr>
          <w:p w14:paraId="590433E0" w14:textId="77777777" w:rsidR="00906F2B" w:rsidRDefault="00FD37AC" w:rsidP="00906F2B">
            <w:pPr>
              <w:ind w:left="284" w:right="-284"/>
              <w:rPr>
                <w:color w:val="000000"/>
                <w:sz w:val="29"/>
                <w:szCs w:val="29"/>
                <w:shd w:val="clear" w:color="auto" w:fill="FFFFFF"/>
              </w:rPr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>ПЕРЕПИЛИЦЯ</w:t>
            </w:r>
          </w:p>
          <w:p w14:paraId="12044A0A" w14:textId="14391D2E" w:rsidR="00FD37AC" w:rsidRPr="00025876" w:rsidRDefault="00FD37AC" w:rsidP="00906F2B">
            <w:pPr>
              <w:ind w:left="284" w:right="-284"/>
              <w:rPr>
                <w:sz w:val="28"/>
                <w:szCs w:val="28"/>
              </w:rPr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>Олександр</w:t>
            </w:r>
          </w:p>
        </w:tc>
        <w:tc>
          <w:tcPr>
            <w:tcW w:w="6237" w:type="dxa"/>
          </w:tcPr>
          <w:p w14:paraId="1FF712F0" w14:textId="77777777" w:rsidR="00FD37AC" w:rsidRDefault="00FD37AC" w:rsidP="00FD37AC">
            <w:pPr>
              <w:ind w:left="284" w:right="36"/>
              <w:rPr>
                <w:color w:val="000000"/>
                <w:sz w:val="29"/>
                <w:szCs w:val="29"/>
                <w:shd w:val="clear" w:color="auto" w:fill="FFFFFF"/>
              </w:rPr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>з</w:t>
            </w:r>
            <w:r w:rsidRPr="00FD37AC">
              <w:rPr>
                <w:color w:val="000000"/>
                <w:sz w:val="29"/>
                <w:szCs w:val="29"/>
                <w:shd w:val="clear" w:color="auto" w:fill="FFFFFF"/>
              </w:rPr>
              <w:t xml:space="preserve">аступник генерального директора </w:t>
            </w:r>
            <w:r>
              <w:rPr>
                <w:color w:val="000000"/>
                <w:sz w:val="29"/>
                <w:szCs w:val="29"/>
                <w:shd w:val="clear" w:color="auto" w:fill="FFFFFF"/>
              </w:rPr>
              <w:t>державного підприємства</w:t>
            </w:r>
            <w:r w:rsidRPr="00FD37AC">
              <w:rPr>
                <w:color w:val="000000"/>
                <w:sz w:val="29"/>
                <w:szCs w:val="29"/>
                <w:shd w:val="clear" w:color="auto" w:fill="FFFFFF"/>
              </w:rPr>
              <w:t xml:space="preserve"> «Національний одеський філармонійний оркестр» </w:t>
            </w:r>
          </w:p>
          <w:p w14:paraId="065B7F96" w14:textId="7AA4D11C" w:rsidR="00906F2B" w:rsidRDefault="00906F2B" w:rsidP="00FD37AC">
            <w:pPr>
              <w:ind w:left="284" w:right="36"/>
              <w:rPr>
                <w:color w:val="000000"/>
                <w:sz w:val="29"/>
                <w:szCs w:val="29"/>
                <w:shd w:val="clear" w:color="auto" w:fill="FFFFFF"/>
              </w:rPr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>(за згодою)</w:t>
            </w:r>
          </w:p>
          <w:p w14:paraId="0F7E33D9" w14:textId="2A5B29B3" w:rsidR="00EC5CE3" w:rsidRPr="00EC5CE3" w:rsidRDefault="00EC5CE3" w:rsidP="00EC5CE3">
            <w:pPr>
              <w:ind w:left="284" w:right="-284"/>
              <w:rPr>
                <w:color w:val="000000"/>
                <w:sz w:val="29"/>
                <w:szCs w:val="29"/>
                <w:shd w:val="clear" w:color="auto" w:fill="FFFFFF"/>
              </w:rPr>
            </w:pPr>
          </w:p>
        </w:tc>
      </w:tr>
      <w:tr w:rsidR="00906F2B" w:rsidRPr="003A2B82" w14:paraId="3C019C33" w14:textId="77777777" w:rsidTr="00EF7018">
        <w:trPr>
          <w:trHeight w:val="1140"/>
        </w:trPr>
        <w:tc>
          <w:tcPr>
            <w:tcW w:w="3544" w:type="dxa"/>
          </w:tcPr>
          <w:p w14:paraId="3FD50C43" w14:textId="05CEA828" w:rsidR="00906F2B" w:rsidRPr="006C1EC7" w:rsidRDefault="00906F2B" w:rsidP="00906F2B">
            <w:pPr>
              <w:ind w:left="240" w:right="554" w:hanging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6C1EC7">
              <w:rPr>
                <w:sz w:val="28"/>
                <w:szCs w:val="28"/>
              </w:rPr>
              <w:t>П</w:t>
            </w:r>
            <w:r w:rsidR="00EC5CE3">
              <w:rPr>
                <w:sz w:val="28"/>
                <w:szCs w:val="28"/>
              </w:rPr>
              <w:t>ЕТР</w:t>
            </w:r>
            <w:r w:rsidRPr="006C1EC7">
              <w:rPr>
                <w:sz w:val="28"/>
                <w:szCs w:val="28"/>
              </w:rPr>
              <w:t xml:space="preserve">ЕНКО </w:t>
            </w:r>
          </w:p>
          <w:p w14:paraId="17622F88" w14:textId="146BD5E8" w:rsidR="00906F2B" w:rsidRDefault="00EC5CE3" w:rsidP="00906F2B">
            <w:pPr>
              <w:ind w:left="284" w:right="-284"/>
            </w:pPr>
            <w:r>
              <w:rPr>
                <w:sz w:val="28"/>
                <w:szCs w:val="28"/>
              </w:rPr>
              <w:t>Наталія</w:t>
            </w:r>
          </w:p>
          <w:p w14:paraId="1FA1F686" w14:textId="77777777" w:rsidR="001461B7" w:rsidRDefault="001461B7" w:rsidP="00EC5CE3">
            <w:pPr>
              <w:ind w:right="-284"/>
              <w:rPr>
                <w:color w:val="000000"/>
                <w:sz w:val="29"/>
                <w:szCs w:val="29"/>
                <w:shd w:val="clear" w:color="auto" w:fill="FFFFFF"/>
              </w:rPr>
            </w:pPr>
          </w:p>
          <w:p w14:paraId="1246BEC8" w14:textId="2A37BAAC" w:rsidR="001461B7" w:rsidRDefault="001461B7" w:rsidP="00906F2B">
            <w:pPr>
              <w:ind w:left="284" w:right="-284"/>
            </w:pPr>
          </w:p>
        </w:tc>
        <w:tc>
          <w:tcPr>
            <w:tcW w:w="6237" w:type="dxa"/>
          </w:tcPr>
          <w:p w14:paraId="5864B319" w14:textId="649E4D17" w:rsidR="00EC5CE3" w:rsidRPr="00FD37AC" w:rsidRDefault="00906F2B" w:rsidP="00FD37AC">
            <w:pPr>
              <w:ind w:left="284"/>
              <w:rPr>
                <w:sz w:val="28"/>
                <w:szCs w:val="28"/>
              </w:rPr>
            </w:pPr>
            <w:r w:rsidRPr="003A2B82">
              <w:rPr>
                <w:sz w:val="28"/>
                <w:szCs w:val="28"/>
              </w:rPr>
              <w:t xml:space="preserve">головний спеціаліст </w:t>
            </w:r>
            <w:r w:rsidR="00EC5CE3">
              <w:rPr>
                <w:sz w:val="28"/>
                <w:szCs w:val="28"/>
              </w:rPr>
              <w:t>відділу промоції української культури</w:t>
            </w:r>
            <w:r w:rsidRPr="003A2B82">
              <w:rPr>
                <w:sz w:val="28"/>
                <w:szCs w:val="28"/>
              </w:rPr>
              <w:t xml:space="preserve"> Міністерства культури України, секретар Експертної комісії</w:t>
            </w:r>
          </w:p>
          <w:p w14:paraId="11C48A7D" w14:textId="77777777" w:rsidR="00906F2B" w:rsidRPr="003A2B82" w:rsidRDefault="00906F2B" w:rsidP="00FD37AC">
            <w:pPr>
              <w:ind w:left="284" w:right="-284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FD37AC" w:rsidRPr="003A2B82" w14:paraId="7A5A6561" w14:textId="77777777" w:rsidTr="00EF7018">
        <w:trPr>
          <w:trHeight w:val="1140"/>
        </w:trPr>
        <w:tc>
          <w:tcPr>
            <w:tcW w:w="3544" w:type="dxa"/>
          </w:tcPr>
          <w:p w14:paraId="0F500F84" w14:textId="77777777" w:rsidR="00FD37AC" w:rsidRDefault="00FD37AC" w:rsidP="00FD37AC">
            <w:pPr>
              <w:ind w:left="240" w:right="554" w:firstLine="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ПЕТРИЧЕНКО </w:t>
            </w:r>
          </w:p>
          <w:p w14:paraId="6E9D8C59" w14:textId="1D6BA2EF" w:rsidR="00FD37AC" w:rsidRDefault="00FD37AC" w:rsidP="00FD37AC">
            <w:pPr>
              <w:ind w:left="240" w:right="554" w:firstLine="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Євген</w:t>
            </w:r>
          </w:p>
        </w:tc>
        <w:tc>
          <w:tcPr>
            <w:tcW w:w="6237" w:type="dxa"/>
          </w:tcPr>
          <w:p w14:paraId="2D1E3169" w14:textId="7C5F9512" w:rsidR="00FD37AC" w:rsidRPr="003A2B82" w:rsidRDefault="00FD37AC" w:rsidP="00FD37AC">
            <w:pPr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FD37AC">
              <w:rPr>
                <w:sz w:val="28"/>
                <w:szCs w:val="28"/>
              </w:rPr>
              <w:t xml:space="preserve">омпозитор, режисер-постановник мистецьких проектів концертних програм </w:t>
            </w:r>
            <w:r>
              <w:rPr>
                <w:sz w:val="28"/>
                <w:szCs w:val="28"/>
              </w:rPr>
              <w:t>державної організації</w:t>
            </w:r>
            <w:r w:rsidRPr="00FD37AC">
              <w:rPr>
                <w:sz w:val="28"/>
                <w:szCs w:val="28"/>
              </w:rPr>
              <w:t xml:space="preserve"> </w:t>
            </w:r>
            <w:r w:rsidR="00BC471C">
              <w:rPr>
                <w:sz w:val="28"/>
                <w:szCs w:val="28"/>
              </w:rPr>
              <w:t>«</w:t>
            </w:r>
            <w:r w:rsidRPr="00FD37AC">
              <w:rPr>
                <w:sz w:val="28"/>
                <w:szCs w:val="28"/>
              </w:rPr>
              <w:t>Національн</w:t>
            </w:r>
            <w:r>
              <w:rPr>
                <w:sz w:val="28"/>
                <w:szCs w:val="28"/>
              </w:rPr>
              <w:t>ий</w:t>
            </w:r>
            <w:r w:rsidRPr="00FD37AC">
              <w:rPr>
                <w:sz w:val="28"/>
                <w:szCs w:val="28"/>
              </w:rPr>
              <w:t xml:space="preserve"> будин</w:t>
            </w:r>
            <w:r>
              <w:rPr>
                <w:sz w:val="28"/>
                <w:szCs w:val="28"/>
              </w:rPr>
              <w:t>ок</w:t>
            </w:r>
            <w:r w:rsidRPr="00FD37AC">
              <w:rPr>
                <w:sz w:val="28"/>
                <w:szCs w:val="28"/>
              </w:rPr>
              <w:t xml:space="preserve"> органної та камерної музики України</w:t>
            </w:r>
            <w:r>
              <w:rPr>
                <w:sz w:val="28"/>
                <w:szCs w:val="28"/>
              </w:rPr>
              <w:t>»</w:t>
            </w:r>
            <w:r w:rsidR="002B0E1A">
              <w:rPr>
                <w:sz w:val="28"/>
                <w:szCs w:val="28"/>
              </w:rPr>
              <w:t xml:space="preserve"> (за згодою)</w:t>
            </w:r>
          </w:p>
        </w:tc>
      </w:tr>
      <w:tr w:rsidR="00FD37AC" w:rsidRPr="003A2B82" w14:paraId="2C4760A9" w14:textId="77777777" w:rsidTr="00EF7018">
        <w:trPr>
          <w:trHeight w:val="1140"/>
        </w:trPr>
        <w:tc>
          <w:tcPr>
            <w:tcW w:w="3544" w:type="dxa"/>
          </w:tcPr>
          <w:p w14:paraId="0D8629A1" w14:textId="77777777" w:rsidR="00FD37AC" w:rsidRDefault="00FD37AC" w:rsidP="00FD37AC">
            <w:pPr>
              <w:ind w:left="240" w:right="554" w:firstLine="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САМОЙЛЕНКО</w:t>
            </w:r>
          </w:p>
          <w:p w14:paraId="47D115AE" w14:textId="72297A96" w:rsidR="00FD37AC" w:rsidRDefault="00FD37AC" w:rsidP="00FD37AC">
            <w:pPr>
              <w:ind w:left="240" w:right="554" w:firstLine="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Олександра</w:t>
            </w:r>
          </w:p>
        </w:tc>
        <w:tc>
          <w:tcPr>
            <w:tcW w:w="6237" w:type="dxa"/>
          </w:tcPr>
          <w:p w14:paraId="45AE72FC" w14:textId="77777777" w:rsidR="002B0E1A" w:rsidRDefault="002B0E1A" w:rsidP="00FD37AC">
            <w:pPr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2B0E1A">
              <w:rPr>
                <w:sz w:val="28"/>
                <w:szCs w:val="28"/>
              </w:rPr>
              <w:t xml:space="preserve">роректор з наукової роботи Одеської національної музичної академії </w:t>
            </w:r>
          </w:p>
          <w:p w14:paraId="3B399CF6" w14:textId="6C8C0B71" w:rsidR="00FD37AC" w:rsidRDefault="002B0E1A" w:rsidP="00FD37AC">
            <w:pPr>
              <w:ind w:left="284"/>
              <w:rPr>
                <w:sz w:val="28"/>
                <w:szCs w:val="28"/>
              </w:rPr>
            </w:pPr>
            <w:r w:rsidRPr="002B0E1A">
              <w:rPr>
                <w:sz w:val="28"/>
                <w:szCs w:val="28"/>
              </w:rPr>
              <w:t>імені А. В. Нежданової</w:t>
            </w:r>
            <w:r>
              <w:rPr>
                <w:sz w:val="28"/>
                <w:szCs w:val="28"/>
              </w:rPr>
              <w:t xml:space="preserve"> (за згодою)</w:t>
            </w:r>
          </w:p>
        </w:tc>
      </w:tr>
      <w:tr w:rsidR="002B0E1A" w:rsidRPr="003A2B82" w14:paraId="64E8E4D9" w14:textId="77777777" w:rsidTr="00EF7018">
        <w:trPr>
          <w:trHeight w:val="1140"/>
        </w:trPr>
        <w:tc>
          <w:tcPr>
            <w:tcW w:w="3544" w:type="dxa"/>
          </w:tcPr>
          <w:p w14:paraId="464EEB74" w14:textId="77777777" w:rsidR="002B0E1A" w:rsidRDefault="002B0E1A" w:rsidP="00FD37AC">
            <w:pPr>
              <w:ind w:left="240" w:right="554" w:firstLine="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СТЕЦЬ </w:t>
            </w:r>
          </w:p>
          <w:p w14:paraId="75D66275" w14:textId="78E7E078" w:rsidR="002B0E1A" w:rsidRDefault="002B0E1A" w:rsidP="00FD37AC">
            <w:pPr>
              <w:ind w:left="240" w:right="554" w:firstLine="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</w:t>
            </w:r>
          </w:p>
        </w:tc>
        <w:tc>
          <w:tcPr>
            <w:tcW w:w="6237" w:type="dxa"/>
          </w:tcPr>
          <w:p w14:paraId="3C8C1405" w14:textId="6E006B54" w:rsidR="002B0E1A" w:rsidRDefault="002B0E1A" w:rsidP="00FD37AC">
            <w:pPr>
              <w:ind w:left="284"/>
              <w:rPr>
                <w:sz w:val="28"/>
                <w:szCs w:val="28"/>
              </w:rPr>
            </w:pPr>
            <w:r w:rsidRPr="002B0E1A">
              <w:rPr>
                <w:sz w:val="28"/>
                <w:szCs w:val="28"/>
              </w:rPr>
              <w:t>Музична керівниця Національної філармонії України</w:t>
            </w:r>
            <w:r>
              <w:rPr>
                <w:sz w:val="28"/>
                <w:szCs w:val="28"/>
              </w:rPr>
              <w:t xml:space="preserve"> (за згодою)</w:t>
            </w:r>
          </w:p>
        </w:tc>
      </w:tr>
      <w:tr w:rsidR="002B0E1A" w:rsidRPr="003A2B82" w14:paraId="679CA477" w14:textId="77777777" w:rsidTr="00EF7018">
        <w:trPr>
          <w:trHeight w:val="1140"/>
        </w:trPr>
        <w:tc>
          <w:tcPr>
            <w:tcW w:w="3544" w:type="dxa"/>
          </w:tcPr>
          <w:p w14:paraId="05AD65C3" w14:textId="77777777" w:rsidR="002B0E1A" w:rsidRDefault="002B0E1A" w:rsidP="00FD37AC">
            <w:pPr>
              <w:ind w:left="240" w:right="554" w:firstLine="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ТАВАНЕЦЬ </w:t>
            </w:r>
          </w:p>
          <w:p w14:paraId="0A5F4BE5" w14:textId="35B1CC72" w:rsidR="002B0E1A" w:rsidRDefault="002B0E1A" w:rsidP="00FD37AC">
            <w:pPr>
              <w:ind w:left="240" w:right="554" w:firstLine="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</w:t>
            </w:r>
          </w:p>
        </w:tc>
        <w:tc>
          <w:tcPr>
            <w:tcW w:w="6237" w:type="dxa"/>
          </w:tcPr>
          <w:p w14:paraId="04EF33A3" w14:textId="5AAD341A" w:rsidR="002B0E1A" w:rsidRPr="002B0E1A" w:rsidRDefault="002B0E1A" w:rsidP="00FD37AC">
            <w:pPr>
              <w:ind w:left="284"/>
              <w:rPr>
                <w:sz w:val="28"/>
                <w:szCs w:val="28"/>
              </w:rPr>
            </w:pPr>
            <w:r w:rsidRPr="002B0E1A">
              <w:rPr>
                <w:sz w:val="28"/>
                <w:szCs w:val="28"/>
              </w:rPr>
              <w:t>Виконавчий директор Національного ансамблю солістів «Київська камерат</w:t>
            </w:r>
            <w:r>
              <w:rPr>
                <w:sz w:val="28"/>
                <w:szCs w:val="28"/>
              </w:rPr>
              <w:t>а» (за згодою)</w:t>
            </w:r>
          </w:p>
        </w:tc>
      </w:tr>
      <w:tr w:rsidR="002B0E1A" w:rsidRPr="003A2B82" w14:paraId="05CC8F4F" w14:textId="77777777" w:rsidTr="00EF7018">
        <w:trPr>
          <w:trHeight w:val="1140"/>
        </w:trPr>
        <w:tc>
          <w:tcPr>
            <w:tcW w:w="3544" w:type="dxa"/>
          </w:tcPr>
          <w:p w14:paraId="6AFD1B21" w14:textId="0FD9FBBE" w:rsidR="002B0E1A" w:rsidRDefault="002B0E1A" w:rsidP="00FD37AC">
            <w:pPr>
              <w:ind w:left="240" w:right="554" w:firstLine="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ЩЕТИНСЬКИЙ </w:t>
            </w:r>
          </w:p>
          <w:p w14:paraId="1D3E77AB" w14:textId="6AED62CB" w:rsidR="002B0E1A" w:rsidRDefault="002B0E1A" w:rsidP="00FD37AC">
            <w:pPr>
              <w:ind w:left="240" w:right="554" w:firstLine="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864F28">
              <w:rPr>
                <w:sz w:val="28"/>
                <w:szCs w:val="28"/>
              </w:rPr>
              <w:t>лександр</w:t>
            </w:r>
          </w:p>
        </w:tc>
        <w:tc>
          <w:tcPr>
            <w:tcW w:w="6237" w:type="dxa"/>
          </w:tcPr>
          <w:p w14:paraId="0081920C" w14:textId="06E881D5" w:rsidR="002B0E1A" w:rsidRPr="002B0E1A" w:rsidRDefault="002B0E1A" w:rsidP="00FD37AC">
            <w:pPr>
              <w:ind w:left="284"/>
              <w:rPr>
                <w:sz w:val="28"/>
                <w:szCs w:val="28"/>
              </w:rPr>
            </w:pPr>
            <w:r w:rsidRPr="002B0E1A">
              <w:rPr>
                <w:sz w:val="28"/>
                <w:szCs w:val="28"/>
              </w:rPr>
              <w:t>український композитор, член Національної спілки композиторів України</w:t>
            </w:r>
            <w:r>
              <w:rPr>
                <w:sz w:val="28"/>
                <w:szCs w:val="28"/>
              </w:rPr>
              <w:t xml:space="preserve"> (за згодою)</w:t>
            </w:r>
          </w:p>
        </w:tc>
      </w:tr>
    </w:tbl>
    <w:p w14:paraId="5F3E055C" w14:textId="178E2BB3" w:rsidR="00141AC3" w:rsidRDefault="00141AC3" w:rsidP="002B0E1A">
      <w:pPr>
        <w:tabs>
          <w:tab w:val="left" w:pos="3243"/>
        </w:tabs>
        <w:jc w:val="center"/>
      </w:pPr>
      <w:r>
        <w:t>_________________________________________________________________________</w:t>
      </w:r>
    </w:p>
    <w:sectPr w:rsidR="00141AC3" w:rsidSect="002B0E1A">
      <w:pgSz w:w="11906" w:h="16838"/>
      <w:pgMar w:top="993" w:right="850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B82"/>
    <w:rsid w:val="0002767A"/>
    <w:rsid w:val="000A1E05"/>
    <w:rsid w:val="00141AC3"/>
    <w:rsid w:val="001461B7"/>
    <w:rsid w:val="002B0E1A"/>
    <w:rsid w:val="00345048"/>
    <w:rsid w:val="003A2B82"/>
    <w:rsid w:val="00451CAC"/>
    <w:rsid w:val="006157EC"/>
    <w:rsid w:val="00864F28"/>
    <w:rsid w:val="00906F2B"/>
    <w:rsid w:val="00B85DBB"/>
    <w:rsid w:val="00BC471C"/>
    <w:rsid w:val="00C40A01"/>
    <w:rsid w:val="00C967A6"/>
    <w:rsid w:val="00CC7F7E"/>
    <w:rsid w:val="00DE162D"/>
    <w:rsid w:val="00EC5CE3"/>
    <w:rsid w:val="00EF3F16"/>
    <w:rsid w:val="00EF7018"/>
    <w:rsid w:val="00F5036D"/>
    <w:rsid w:val="00FB3739"/>
    <w:rsid w:val="00FD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F5D4E"/>
  <w15:chartTrackingRefBased/>
  <w15:docId w15:val="{D0DC3B5B-AE4A-4A38-AD03-2B27CBA2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B8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 відступом Знак"/>
    <w:basedOn w:val="a0"/>
    <w:link w:val="a4"/>
    <w:locked/>
    <w:rsid w:val="003A2B82"/>
    <w:rPr>
      <w:sz w:val="28"/>
      <w:lang w:eastAsia="ru-RU"/>
    </w:rPr>
  </w:style>
  <w:style w:type="paragraph" w:styleId="a4">
    <w:name w:val="Body Text Indent"/>
    <w:basedOn w:val="a"/>
    <w:link w:val="a3"/>
    <w:rsid w:val="003A2B82"/>
    <w:pPr>
      <w:ind w:firstLine="1134"/>
      <w:jc w:val="both"/>
    </w:pPr>
    <w:rPr>
      <w:rFonts w:asciiTheme="minorHAnsi" w:eastAsiaTheme="minorHAnsi" w:hAnsiTheme="minorHAnsi" w:cstheme="minorBidi"/>
      <w:kern w:val="2"/>
      <w:sz w:val="28"/>
      <w:szCs w:val="22"/>
      <w14:ligatures w14:val="standardContextual"/>
    </w:rPr>
  </w:style>
  <w:style w:type="character" w:customStyle="1" w:styleId="1">
    <w:name w:val="Основной текст с отступом Знак1"/>
    <w:basedOn w:val="a0"/>
    <w:uiPriority w:val="99"/>
    <w:semiHidden/>
    <w:rsid w:val="003A2B82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1212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Ільюк</dc:creator>
  <cp:keywords/>
  <dc:description/>
  <cp:lastModifiedBy>Нататія Петренко</cp:lastModifiedBy>
  <cp:revision>23</cp:revision>
  <cp:lastPrinted>2023-11-13T10:10:00Z</cp:lastPrinted>
  <dcterms:created xsi:type="dcterms:W3CDTF">2023-11-13T10:03:00Z</dcterms:created>
  <dcterms:modified xsi:type="dcterms:W3CDTF">2025-11-26T14:49:00Z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2023-11-13T10:10:32Z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38304644-b488-4ce6-abd4-73662e443b1c</vt:lpwstr>
  </property>
  <property fmtid="{D5CDD505-2E9C-101B-9397-08002B2CF9AE}" pid="7" name="MSIP_Label_defa4170-0d19-0005-0004-bc88714345d2_ActionId">
    <vt:lpwstr>6435683b-5afa-4d1e-ae75-7aafacb167b7</vt:lpwstr>
  </property>
  <property fmtid="{D5CDD505-2E9C-101B-9397-08002B2CF9AE}" pid="8" name="MSIP_Label_defa4170-0d19-0005-0004-bc88714345d2_ContentBits">
    <vt:lpwstr>0</vt:lpwstr>
  </property>
</Properties>
</file>